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6FCE9" w14:textId="77777777" w:rsidR="00874250" w:rsidRDefault="00874250" w:rsidP="00CD530A">
      <w:pPr>
        <w:pStyle w:val="NoSpacing"/>
        <w:jc w:val="center"/>
        <w:rPr>
          <w:b/>
          <w:sz w:val="26"/>
          <w:szCs w:val="26"/>
        </w:rPr>
      </w:pPr>
    </w:p>
    <w:p w14:paraId="2ED14818" w14:textId="77777777" w:rsidR="00874250" w:rsidRDefault="00874250" w:rsidP="00CD530A">
      <w:pPr>
        <w:pStyle w:val="NoSpacing"/>
        <w:jc w:val="center"/>
        <w:rPr>
          <w:b/>
          <w:sz w:val="26"/>
          <w:szCs w:val="26"/>
        </w:rPr>
      </w:pPr>
    </w:p>
    <w:p w14:paraId="2DC78534" w14:textId="77777777" w:rsidR="00CD530A" w:rsidRDefault="00CD530A" w:rsidP="00CD530A">
      <w:pPr>
        <w:pStyle w:val="NoSpacing"/>
        <w:jc w:val="center"/>
        <w:rPr>
          <w:b/>
          <w:sz w:val="26"/>
          <w:szCs w:val="26"/>
        </w:rPr>
      </w:pPr>
      <w:r>
        <w:rPr>
          <w:b/>
          <w:sz w:val="26"/>
          <w:szCs w:val="26"/>
        </w:rPr>
        <w:t xml:space="preserve">In-Class </w:t>
      </w:r>
      <w:r w:rsidRPr="00AA2BD5">
        <w:rPr>
          <w:b/>
          <w:sz w:val="26"/>
          <w:szCs w:val="26"/>
        </w:rPr>
        <w:t>Procedure</w:t>
      </w:r>
    </w:p>
    <w:p w14:paraId="5A4DF67A" w14:textId="77777777" w:rsidR="00CD530A" w:rsidRPr="00AA2BD5" w:rsidRDefault="00CD530A" w:rsidP="00CD530A">
      <w:pPr>
        <w:pStyle w:val="NoSpacing"/>
        <w:jc w:val="center"/>
        <w:rPr>
          <w:b/>
          <w:sz w:val="26"/>
          <w:szCs w:val="26"/>
        </w:rPr>
      </w:pPr>
    </w:p>
    <w:p w14:paraId="7BF5974F" w14:textId="535DB2C0" w:rsidR="00CD530A" w:rsidRPr="00293CD5" w:rsidRDefault="00CD530A" w:rsidP="00CD530A">
      <w:pPr>
        <w:pStyle w:val="ListParagraph"/>
        <w:numPr>
          <w:ilvl w:val="0"/>
          <w:numId w:val="1"/>
        </w:numPr>
        <w:rPr>
          <w:sz w:val="24"/>
          <w:szCs w:val="24"/>
        </w:rPr>
      </w:pPr>
      <w:r w:rsidRPr="00293CD5">
        <w:rPr>
          <w:b/>
          <w:sz w:val="24"/>
          <w:szCs w:val="24"/>
        </w:rPr>
        <w:t>If you’re having</w:t>
      </w:r>
      <w:r w:rsidRPr="00293CD5">
        <w:rPr>
          <w:sz w:val="24"/>
          <w:szCs w:val="24"/>
        </w:rPr>
        <w:t xml:space="preserve"> students use printed copies of Handout </w:t>
      </w:r>
      <w:r>
        <w:rPr>
          <w:sz w:val="24"/>
          <w:szCs w:val="24"/>
        </w:rPr>
        <w:t>4B</w:t>
      </w:r>
      <w:r w:rsidR="003853F1">
        <w:rPr>
          <w:sz w:val="24"/>
          <w:szCs w:val="24"/>
        </w:rPr>
        <w:t>-</w:t>
      </w:r>
      <w:r w:rsidRPr="00293CD5">
        <w:rPr>
          <w:sz w:val="24"/>
          <w:szCs w:val="24"/>
        </w:rPr>
        <w:t>1, pass them out or set them where students can pick them up as they come in.</w:t>
      </w:r>
    </w:p>
    <w:p w14:paraId="17BAAE9C" w14:textId="0E6056F2" w:rsidR="00CD530A" w:rsidRPr="00293CD5" w:rsidRDefault="00CD530A" w:rsidP="00CD530A">
      <w:pPr>
        <w:pStyle w:val="ListParagraph"/>
        <w:numPr>
          <w:ilvl w:val="0"/>
          <w:numId w:val="1"/>
        </w:numPr>
        <w:rPr>
          <w:color w:val="000000" w:themeColor="text1"/>
          <w:sz w:val="24"/>
          <w:szCs w:val="24"/>
        </w:rPr>
      </w:pPr>
      <w:r w:rsidRPr="00293CD5">
        <w:rPr>
          <w:b/>
          <w:color w:val="000000" w:themeColor="text1"/>
          <w:sz w:val="24"/>
          <w:szCs w:val="24"/>
        </w:rPr>
        <w:t xml:space="preserve">If you’re having </w:t>
      </w:r>
      <w:r w:rsidRPr="00293CD5">
        <w:rPr>
          <w:color w:val="000000" w:themeColor="text1"/>
          <w:sz w:val="24"/>
          <w:szCs w:val="24"/>
        </w:rPr>
        <w:t xml:space="preserve">students use an electronic Handout </w:t>
      </w:r>
      <w:r>
        <w:rPr>
          <w:color w:val="000000" w:themeColor="text1"/>
          <w:sz w:val="24"/>
          <w:szCs w:val="24"/>
        </w:rPr>
        <w:t>4B</w:t>
      </w:r>
      <w:r w:rsidR="003853F1">
        <w:rPr>
          <w:color w:val="000000" w:themeColor="text1"/>
          <w:sz w:val="24"/>
          <w:szCs w:val="24"/>
        </w:rPr>
        <w:t>-</w:t>
      </w:r>
      <w:r w:rsidRPr="00293CD5">
        <w:rPr>
          <w:color w:val="000000" w:themeColor="text1"/>
          <w:sz w:val="24"/>
          <w:szCs w:val="24"/>
        </w:rPr>
        <w:t>1, tell them how to find and open it.</w:t>
      </w:r>
    </w:p>
    <w:p w14:paraId="6FC9425A" w14:textId="77777777" w:rsidR="00CD530A" w:rsidRDefault="00CD530A" w:rsidP="00CD530A">
      <w:pPr>
        <w:pStyle w:val="ListParagraph"/>
        <w:numPr>
          <w:ilvl w:val="0"/>
          <w:numId w:val="1"/>
        </w:numPr>
        <w:rPr>
          <w:sz w:val="24"/>
          <w:szCs w:val="24"/>
        </w:rPr>
      </w:pPr>
      <w:r w:rsidRPr="002A6DCE">
        <w:rPr>
          <w:b/>
          <w:sz w:val="24"/>
          <w:szCs w:val="24"/>
        </w:rPr>
        <w:t>Introduce</w:t>
      </w:r>
      <w:r>
        <w:rPr>
          <w:sz w:val="24"/>
          <w:szCs w:val="24"/>
        </w:rPr>
        <w:t xml:space="preserve"> the activity.</w:t>
      </w:r>
    </w:p>
    <w:p w14:paraId="170372EE" w14:textId="4776BBA3" w:rsidR="00CD530A" w:rsidRDefault="00CD530A" w:rsidP="00CD530A">
      <w:pPr>
        <w:pStyle w:val="ListParagraph"/>
        <w:numPr>
          <w:ilvl w:val="0"/>
          <w:numId w:val="1"/>
        </w:numPr>
        <w:rPr>
          <w:sz w:val="24"/>
          <w:szCs w:val="24"/>
        </w:rPr>
      </w:pPr>
      <w:r w:rsidRPr="002A6DCE">
        <w:rPr>
          <w:b/>
          <w:sz w:val="24"/>
          <w:szCs w:val="24"/>
        </w:rPr>
        <w:t>Ask students</w:t>
      </w:r>
      <w:r w:rsidR="003853F1">
        <w:rPr>
          <w:sz w:val="24"/>
          <w:szCs w:val="24"/>
        </w:rPr>
        <w:t xml:space="preserve"> to complete Handout 4</w:t>
      </w:r>
      <w:r>
        <w:rPr>
          <w:sz w:val="24"/>
          <w:szCs w:val="24"/>
        </w:rPr>
        <w:t>B</w:t>
      </w:r>
      <w:r w:rsidR="003853F1">
        <w:rPr>
          <w:sz w:val="24"/>
          <w:szCs w:val="24"/>
        </w:rPr>
        <w:t>-</w:t>
      </w:r>
      <w:bookmarkStart w:id="0" w:name="_GoBack"/>
      <w:bookmarkEnd w:id="0"/>
      <w:r>
        <w:rPr>
          <w:sz w:val="24"/>
          <w:szCs w:val="24"/>
        </w:rPr>
        <w:t>1</w:t>
      </w:r>
      <w:r w:rsidRPr="002A6DCE">
        <w:rPr>
          <w:sz w:val="24"/>
          <w:szCs w:val="24"/>
        </w:rPr>
        <w:t xml:space="preserve"> </w:t>
      </w:r>
      <w:r>
        <w:rPr>
          <w:sz w:val="24"/>
          <w:szCs w:val="24"/>
        </w:rPr>
        <w:t>in about 5 minutes.</w:t>
      </w:r>
    </w:p>
    <w:p w14:paraId="7A5CCE3A" w14:textId="77777777" w:rsidR="00CD530A" w:rsidRDefault="00CD530A" w:rsidP="00CD530A">
      <w:pPr>
        <w:pStyle w:val="ListParagraph"/>
        <w:numPr>
          <w:ilvl w:val="0"/>
          <w:numId w:val="1"/>
        </w:numPr>
        <w:rPr>
          <w:sz w:val="24"/>
          <w:szCs w:val="24"/>
        </w:rPr>
      </w:pPr>
      <w:r w:rsidRPr="002A6DCE">
        <w:rPr>
          <w:b/>
          <w:sz w:val="24"/>
          <w:szCs w:val="24"/>
        </w:rPr>
        <w:t>After about 5 minutes</w:t>
      </w:r>
      <w:r>
        <w:rPr>
          <w:sz w:val="24"/>
          <w:szCs w:val="24"/>
        </w:rPr>
        <w:t xml:space="preserve">, discuss answers to the questions with students. </w:t>
      </w:r>
    </w:p>
    <w:p w14:paraId="556088FF" w14:textId="77777777" w:rsidR="00CD530A" w:rsidRDefault="00CD530A" w:rsidP="00CD530A">
      <w:pPr>
        <w:pStyle w:val="ListParagraph"/>
        <w:numPr>
          <w:ilvl w:val="0"/>
          <w:numId w:val="1"/>
        </w:numPr>
        <w:rPr>
          <w:sz w:val="24"/>
          <w:szCs w:val="24"/>
        </w:rPr>
      </w:pPr>
      <w:r w:rsidRPr="002A6DCE">
        <w:rPr>
          <w:b/>
          <w:sz w:val="24"/>
          <w:szCs w:val="24"/>
        </w:rPr>
        <w:t>To conclude</w:t>
      </w:r>
      <w:r w:rsidRPr="007F7AB5">
        <w:rPr>
          <w:sz w:val="24"/>
          <w:szCs w:val="24"/>
        </w:rPr>
        <w:t xml:space="preserve"> the activity, tell stud</w:t>
      </w:r>
      <w:r>
        <w:rPr>
          <w:sz w:val="24"/>
          <w:szCs w:val="24"/>
        </w:rPr>
        <w:t xml:space="preserve">ents that what they’ve learned </w:t>
      </w:r>
      <w:r w:rsidRPr="007F7AB5">
        <w:rPr>
          <w:sz w:val="24"/>
          <w:szCs w:val="24"/>
        </w:rPr>
        <w:t>today works well with search engines such as Google and Bing</w:t>
      </w:r>
      <w:r>
        <w:rPr>
          <w:sz w:val="24"/>
          <w:szCs w:val="24"/>
        </w:rPr>
        <w:t xml:space="preserve"> and specialized databases</w:t>
      </w:r>
      <w:r w:rsidRPr="007F7AB5">
        <w:rPr>
          <w:sz w:val="24"/>
          <w:szCs w:val="24"/>
        </w:rPr>
        <w:t xml:space="preserve">.  </w:t>
      </w:r>
      <w:r>
        <w:rPr>
          <w:sz w:val="24"/>
          <w:szCs w:val="24"/>
        </w:rPr>
        <w:t>However, when</w:t>
      </w:r>
      <w:r w:rsidRPr="007F7AB5">
        <w:rPr>
          <w:sz w:val="24"/>
          <w:szCs w:val="24"/>
        </w:rPr>
        <w:t xml:space="preserve"> they are keyword searching in a </w:t>
      </w:r>
      <w:r>
        <w:rPr>
          <w:sz w:val="24"/>
          <w:szCs w:val="24"/>
        </w:rPr>
        <w:t>specialized</w:t>
      </w:r>
      <w:r w:rsidRPr="007F7AB5">
        <w:rPr>
          <w:sz w:val="24"/>
          <w:szCs w:val="24"/>
        </w:rPr>
        <w:t xml:space="preserve"> database, they should use fewer search terms tha</w:t>
      </w:r>
      <w:r>
        <w:rPr>
          <w:sz w:val="24"/>
          <w:szCs w:val="24"/>
        </w:rPr>
        <w:t xml:space="preserve">n they use </w:t>
      </w:r>
      <w:r w:rsidRPr="007F7AB5">
        <w:rPr>
          <w:sz w:val="24"/>
          <w:szCs w:val="24"/>
        </w:rPr>
        <w:t xml:space="preserve">in search engines. </w:t>
      </w:r>
    </w:p>
    <w:p w14:paraId="73747746" w14:textId="77777777" w:rsidR="00CD530A" w:rsidRDefault="00CD530A" w:rsidP="00CD530A">
      <w:pPr>
        <w:rPr>
          <w:sz w:val="24"/>
          <w:szCs w:val="24"/>
        </w:rPr>
      </w:pPr>
      <w:r w:rsidRPr="00665E72">
        <w:rPr>
          <w:b/>
          <w:sz w:val="26"/>
          <w:szCs w:val="26"/>
        </w:rPr>
        <w:t xml:space="preserve">Possible Script: </w:t>
      </w:r>
      <w:r w:rsidRPr="00665E72">
        <w:rPr>
          <w:sz w:val="24"/>
          <w:szCs w:val="24"/>
        </w:rPr>
        <w:t>Earlier we talked about the first step in</w:t>
      </w:r>
      <w:r w:rsidRPr="00665E72">
        <w:rPr>
          <w:sz w:val="26"/>
          <w:szCs w:val="26"/>
        </w:rPr>
        <w:t xml:space="preserve"> </w:t>
      </w:r>
      <w:r w:rsidRPr="00665E72">
        <w:rPr>
          <w:sz w:val="24"/>
          <w:szCs w:val="24"/>
        </w:rPr>
        <w:t>searching with precision.</w:t>
      </w:r>
      <w:r>
        <w:rPr>
          <w:sz w:val="24"/>
          <w:szCs w:val="24"/>
        </w:rPr>
        <w:t xml:space="preserve"> That was to identify the main concepts of your research question (what you want to find out). </w:t>
      </w:r>
      <w:r>
        <w:rPr>
          <w:b/>
          <w:sz w:val="26"/>
          <w:szCs w:val="26"/>
        </w:rPr>
        <w:t xml:space="preserve"> </w:t>
      </w:r>
      <w:r w:rsidRPr="00665E72">
        <w:rPr>
          <w:sz w:val="24"/>
          <w:szCs w:val="24"/>
        </w:rPr>
        <w:t xml:space="preserve">Today we’re going to talk about the second step.  </w:t>
      </w:r>
      <w:r>
        <w:rPr>
          <w:sz w:val="24"/>
          <w:szCs w:val="24"/>
        </w:rPr>
        <w:t>T</w:t>
      </w:r>
      <w:r w:rsidRPr="00665E72">
        <w:rPr>
          <w:sz w:val="24"/>
          <w:szCs w:val="24"/>
        </w:rPr>
        <w:t>hat is to consider using or addi</w:t>
      </w:r>
      <w:r w:rsidRPr="002163C1">
        <w:rPr>
          <w:sz w:val="24"/>
          <w:szCs w:val="24"/>
        </w:rPr>
        <w:t>ng terms that are</w:t>
      </w:r>
      <w:r w:rsidRPr="002163C1">
        <w:rPr>
          <w:i/>
          <w:sz w:val="24"/>
          <w:szCs w:val="24"/>
        </w:rPr>
        <w:t xml:space="preserve"> </w:t>
      </w:r>
      <w:r w:rsidRPr="00665E72">
        <w:rPr>
          <w:b/>
          <w:sz w:val="24"/>
          <w:szCs w:val="24"/>
        </w:rPr>
        <w:t>related</w:t>
      </w:r>
      <w:r w:rsidRPr="002163C1">
        <w:rPr>
          <w:sz w:val="24"/>
          <w:szCs w:val="24"/>
        </w:rPr>
        <w:t xml:space="preserve"> to the words you identified as main concepts.  After all, the language of your main concepts probably stems from </w:t>
      </w:r>
      <w:r w:rsidRPr="002163C1">
        <w:rPr>
          <w:b/>
          <w:sz w:val="24"/>
          <w:szCs w:val="24"/>
        </w:rPr>
        <w:t>your</w:t>
      </w:r>
      <w:r w:rsidRPr="002163C1">
        <w:rPr>
          <w:sz w:val="24"/>
          <w:szCs w:val="24"/>
        </w:rPr>
        <w:t xml:space="preserve"> understanding of the world.  But the people who have been writing about your topic</w:t>
      </w:r>
      <w:r>
        <w:rPr>
          <w:sz w:val="24"/>
          <w:szCs w:val="24"/>
        </w:rPr>
        <w:t>—perhaps professionals in the field--</w:t>
      </w:r>
      <w:r w:rsidRPr="002163C1">
        <w:rPr>
          <w:sz w:val="24"/>
          <w:szCs w:val="24"/>
        </w:rPr>
        <w:t xml:space="preserve">may have some different </w:t>
      </w:r>
      <w:r>
        <w:rPr>
          <w:sz w:val="24"/>
          <w:szCs w:val="24"/>
        </w:rPr>
        <w:t xml:space="preserve">understandings of the world, which result in different </w:t>
      </w:r>
      <w:r w:rsidRPr="002163C1">
        <w:rPr>
          <w:sz w:val="24"/>
          <w:szCs w:val="24"/>
        </w:rPr>
        <w:t>terms for the same ideas</w:t>
      </w:r>
      <w:r>
        <w:rPr>
          <w:sz w:val="24"/>
          <w:szCs w:val="24"/>
        </w:rPr>
        <w:t xml:space="preserve">. </w:t>
      </w:r>
    </w:p>
    <w:p w14:paraId="5610B40F" w14:textId="77777777" w:rsidR="00CD530A" w:rsidRPr="002163C1" w:rsidRDefault="00CD530A" w:rsidP="00CD530A">
      <w:pPr>
        <w:rPr>
          <w:sz w:val="24"/>
          <w:szCs w:val="24"/>
        </w:rPr>
      </w:pPr>
      <w:r w:rsidRPr="002163C1">
        <w:rPr>
          <w:sz w:val="24"/>
          <w:szCs w:val="24"/>
        </w:rPr>
        <w:t>For instance, most of us may refer to “high blood pressure,” but medical professionals</w:t>
      </w:r>
      <w:r w:rsidRPr="002163C1">
        <w:rPr>
          <w:b/>
          <w:sz w:val="24"/>
          <w:szCs w:val="24"/>
        </w:rPr>
        <w:t xml:space="preserve"> </w:t>
      </w:r>
      <w:r w:rsidRPr="002163C1">
        <w:rPr>
          <w:sz w:val="24"/>
          <w:szCs w:val="24"/>
        </w:rPr>
        <w:t xml:space="preserve">and researchers writing about that are much more likely to use the term “hypertension” or maybe even “cardiovascular disease.”  </w:t>
      </w:r>
    </w:p>
    <w:p w14:paraId="59D89890" w14:textId="77777777" w:rsidR="00784887" w:rsidRPr="002163C1" w:rsidRDefault="00CD530A" w:rsidP="00CD530A">
      <w:pPr>
        <w:rPr>
          <w:sz w:val="24"/>
          <w:szCs w:val="24"/>
        </w:rPr>
      </w:pPr>
      <w:r w:rsidRPr="002163C1">
        <w:rPr>
          <w:sz w:val="24"/>
          <w:szCs w:val="24"/>
        </w:rPr>
        <w:t xml:space="preserve">These language differences are important because it is the language of the people who have been writing that we are trying to match in our search statements. That’s because it is </w:t>
      </w:r>
      <w:r w:rsidRPr="002163C1">
        <w:rPr>
          <w:b/>
          <w:sz w:val="24"/>
          <w:szCs w:val="24"/>
        </w:rPr>
        <w:t xml:space="preserve">their </w:t>
      </w:r>
      <w:r w:rsidRPr="002163C1">
        <w:rPr>
          <w:sz w:val="24"/>
          <w:szCs w:val="24"/>
        </w:rPr>
        <w:t xml:space="preserve">writings that Google and other search engines actually search through.  </w:t>
      </w:r>
    </w:p>
    <w:p w14:paraId="6561A27A" w14:textId="020B0F74" w:rsidR="00A93693" w:rsidRDefault="00A93693"/>
    <w:sectPr w:rsidR="00A93693" w:rsidSect="009A0647">
      <w:headerReference w:type="default" r:id="rId8"/>
      <w:footerReference w:type="default" r:id="rId9"/>
      <w:pgSz w:w="12240" w:h="15840"/>
      <w:pgMar w:top="1440" w:right="1800" w:bottom="1440" w:left="1800" w:header="720" w:footer="11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8BE60" w14:textId="77777777" w:rsidR="00784887" w:rsidRDefault="00784887" w:rsidP="00E870E0">
      <w:pPr>
        <w:spacing w:after="0" w:line="240" w:lineRule="auto"/>
      </w:pPr>
      <w:r>
        <w:separator/>
      </w:r>
    </w:p>
  </w:endnote>
  <w:endnote w:type="continuationSeparator" w:id="0">
    <w:p w14:paraId="3C4E7A6D" w14:textId="77777777" w:rsidR="00784887" w:rsidRDefault="00784887" w:rsidP="00E87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061E9" w14:textId="44960625" w:rsidR="00777CB6" w:rsidRPr="009A0647" w:rsidRDefault="009A0647" w:rsidP="00777CB6">
    <w:pPr>
      <w:pStyle w:val="Footer"/>
      <w:tabs>
        <w:tab w:val="clear" w:pos="4320"/>
      </w:tabs>
      <w:rPr>
        <w:sz w:val="18"/>
        <w:szCs w:val="18"/>
      </w:rPr>
    </w:pPr>
    <w:r w:rsidRPr="009A0647">
      <w:rPr>
        <w:noProof/>
        <w:sz w:val="18"/>
        <w:szCs w:val="18"/>
      </w:rPr>
      <w:drawing>
        <wp:anchor distT="0" distB="0" distL="114300" distR="114300" simplePos="0" relativeHeight="251659264" behindDoc="0" locked="0" layoutInCell="1" allowOverlap="1" wp14:anchorId="4A769AD9" wp14:editId="7F02007B">
          <wp:simplePos x="0" y="0"/>
          <wp:positionH relativeFrom="column">
            <wp:posOffset>0</wp:posOffset>
          </wp:positionH>
          <wp:positionV relativeFrom="paragraph">
            <wp:posOffset>-33655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77CB6" w:rsidRPr="009A0647">
      <w:rPr>
        <w:sz w:val="18"/>
        <w:szCs w:val="18"/>
      </w:rPr>
      <w:tab/>
    </w:r>
    <w:r w:rsidR="00777CB6" w:rsidRPr="009A0647">
      <w:rPr>
        <w:rFonts w:ascii="Arial" w:hAnsi="Arial" w:cs="Arial"/>
        <w:sz w:val="18"/>
        <w:szCs w:val="18"/>
      </w:rPr>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D986D" w14:textId="77777777" w:rsidR="00784887" w:rsidRDefault="00784887" w:rsidP="00E870E0">
      <w:pPr>
        <w:spacing w:after="0" w:line="240" w:lineRule="auto"/>
      </w:pPr>
      <w:r>
        <w:separator/>
      </w:r>
    </w:p>
  </w:footnote>
  <w:footnote w:type="continuationSeparator" w:id="0">
    <w:p w14:paraId="68B69CB1" w14:textId="77777777" w:rsidR="00784887" w:rsidRDefault="00784887" w:rsidP="00E870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F7B72" w14:textId="5DFBDBB0" w:rsidR="00784887" w:rsidRPr="009A0647" w:rsidRDefault="00784887">
    <w:pPr>
      <w:pStyle w:val="Header"/>
      <w:rPr>
        <w:sz w:val="18"/>
        <w:szCs w:val="18"/>
      </w:rPr>
    </w:pPr>
    <w:r w:rsidRPr="009A0647">
      <w:rPr>
        <w:sz w:val="18"/>
        <w:szCs w:val="18"/>
      </w:rPr>
      <w:t>Choosi</w:t>
    </w:r>
    <w:r w:rsidR="00777CB6" w:rsidRPr="009A0647">
      <w:rPr>
        <w:sz w:val="18"/>
        <w:szCs w:val="18"/>
      </w:rPr>
      <w:t>ng &amp; Using Sources:</w:t>
    </w:r>
    <w:r w:rsidR="00777CB6" w:rsidRPr="009A0647">
      <w:rPr>
        <w:sz w:val="18"/>
        <w:szCs w:val="18"/>
      </w:rPr>
      <w:tab/>
    </w:r>
    <w:r w:rsidR="00777CB6" w:rsidRPr="009A0647">
      <w:rPr>
        <w:sz w:val="18"/>
        <w:szCs w:val="18"/>
      </w:rPr>
      <w:tab/>
      <w:t>Activity 4</w:t>
    </w:r>
    <w:r w:rsidRPr="009A0647">
      <w:rPr>
        <w:sz w:val="18"/>
        <w:szCs w:val="18"/>
      </w:rPr>
      <w:t>B</w:t>
    </w:r>
  </w:p>
  <w:p w14:paraId="1C6F7652" w14:textId="77777777" w:rsidR="00784887" w:rsidRPr="009A0647" w:rsidRDefault="00784887">
    <w:pPr>
      <w:pStyle w:val="Header"/>
      <w:rPr>
        <w:sz w:val="18"/>
        <w:szCs w:val="18"/>
      </w:rPr>
    </w:pPr>
    <w:r w:rsidRPr="009A0647">
      <w:rPr>
        <w:sz w:val="18"/>
        <w:szCs w:val="18"/>
      </w:rPr>
      <w:t>Instructor Resources</w:t>
    </w:r>
    <w:r w:rsidRPr="009A0647">
      <w:rPr>
        <w:sz w:val="18"/>
        <w:szCs w:val="18"/>
      </w:rPr>
      <w:tab/>
    </w:r>
    <w:r w:rsidRPr="009A0647">
      <w:rPr>
        <w:sz w:val="18"/>
        <w:szCs w:val="18"/>
      </w:rPr>
      <w:tab/>
      <w:t>IN-CLASS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30A"/>
    <w:rsid w:val="003853F1"/>
    <w:rsid w:val="00777CB6"/>
    <w:rsid w:val="00784887"/>
    <w:rsid w:val="00874250"/>
    <w:rsid w:val="009A0647"/>
    <w:rsid w:val="00A93693"/>
    <w:rsid w:val="00C7741A"/>
    <w:rsid w:val="00CD530A"/>
    <w:rsid w:val="00E870E0"/>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E041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0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0A"/>
    <w:pPr>
      <w:ind w:left="720"/>
      <w:contextualSpacing/>
    </w:pPr>
  </w:style>
  <w:style w:type="paragraph" w:styleId="NoSpacing">
    <w:name w:val="No Spacing"/>
    <w:uiPriority w:val="1"/>
    <w:qFormat/>
    <w:rsid w:val="00CD530A"/>
    <w:rPr>
      <w:rFonts w:eastAsiaTheme="minorHAnsi"/>
      <w:sz w:val="22"/>
      <w:szCs w:val="22"/>
    </w:rPr>
  </w:style>
  <w:style w:type="paragraph" w:styleId="Header">
    <w:name w:val="header"/>
    <w:basedOn w:val="Normal"/>
    <w:link w:val="HeaderChar"/>
    <w:uiPriority w:val="99"/>
    <w:unhideWhenUsed/>
    <w:rsid w:val="00E870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70E0"/>
    <w:rPr>
      <w:rFonts w:eastAsiaTheme="minorHAnsi"/>
      <w:sz w:val="22"/>
      <w:szCs w:val="22"/>
    </w:rPr>
  </w:style>
  <w:style w:type="paragraph" w:styleId="Footer">
    <w:name w:val="footer"/>
    <w:basedOn w:val="Normal"/>
    <w:link w:val="FooterChar"/>
    <w:uiPriority w:val="99"/>
    <w:unhideWhenUsed/>
    <w:rsid w:val="00E870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70E0"/>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30A"/>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30A"/>
    <w:pPr>
      <w:ind w:left="720"/>
      <w:contextualSpacing/>
    </w:pPr>
  </w:style>
  <w:style w:type="paragraph" w:styleId="NoSpacing">
    <w:name w:val="No Spacing"/>
    <w:uiPriority w:val="1"/>
    <w:qFormat/>
    <w:rsid w:val="00CD530A"/>
    <w:rPr>
      <w:rFonts w:eastAsiaTheme="minorHAnsi"/>
      <w:sz w:val="22"/>
      <w:szCs w:val="22"/>
    </w:rPr>
  </w:style>
  <w:style w:type="paragraph" w:styleId="Header">
    <w:name w:val="header"/>
    <w:basedOn w:val="Normal"/>
    <w:link w:val="HeaderChar"/>
    <w:uiPriority w:val="99"/>
    <w:unhideWhenUsed/>
    <w:rsid w:val="00E870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70E0"/>
    <w:rPr>
      <w:rFonts w:eastAsiaTheme="minorHAnsi"/>
      <w:sz w:val="22"/>
      <w:szCs w:val="22"/>
    </w:rPr>
  </w:style>
  <w:style w:type="paragraph" w:styleId="Footer">
    <w:name w:val="footer"/>
    <w:basedOn w:val="Normal"/>
    <w:link w:val="FooterChar"/>
    <w:uiPriority w:val="99"/>
    <w:unhideWhenUsed/>
    <w:rsid w:val="00E870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70E0"/>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269</Words>
  <Characters>1536</Characters>
  <Application>Microsoft Macintosh Word</Application>
  <DocSecurity>0</DocSecurity>
  <Lines>12</Lines>
  <Paragraphs>3</Paragraphs>
  <ScaleCrop>false</ScaleCrop>
  <Company>OSUL</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5</cp:revision>
  <dcterms:created xsi:type="dcterms:W3CDTF">2017-07-12T20:13:00Z</dcterms:created>
  <dcterms:modified xsi:type="dcterms:W3CDTF">2017-08-10T16:50:00Z</dcterms:modified>
</cp:coreProperties>
</file>