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CD0D" w14:textId="77777777" w:rsidR="0039374E" w:rsidRPr="00CB0B18" w:rsidRDefault="0039374E" w:rsidP="0039374E">
      <w:pPr>
        <w:jc w:val="center"/>
        <w:rPr>
          <w:b/>
          <w:sz w:val="28"/>
          <w:szCs w:val="28"/>
        </w:rPr>
      </w:pPr>
      <w:r w:rsidRPr="00CB0B18">
        <w:rPr>
          <w:b/>
          <w:sz w:val="28"/>
          <w:szCs w:val="28"/>
        </w:rPr>
        <w:t>SOURCE PLAN</w:t>
      </w:r>
      <w:bookmarkStart w:id="0" w:name="_GoBack"/>
      <w:bookmarkEnd w:id="0"/>
    </w:p>
    <w:p w14:paraId="674C5512" w14:textId="77777777" w:rsidR="0039374E" w:rsidRDefault="0039374E" w:rsidP="0039374E">
      <w:pPr>
        <w:rPr>
          <w:sz w:val="24"/>
          <w:szCs w:val="24"/>
        </w:rPr>
      </w:pPr>
      <w:r>
        <w:rPr>
          <w:sz w:val="24"/>
          <w:szCs w:val="24"/>
        </w:rPr>
        <w:t>If your students are assigned to write a term paper that uses a conventional format, their column should look like this:</w:t>
      </w:r>
    </w:p>
    <w:p w14:paraId="76689337" w14:textId="77777777" w:rsidR="0039374E" w:rsidRDefault="0039374E" w:rsidP="0039374E">
      <w:pPr>
        <w:rPr>
          <w:sz w:val="24"/>
          <w:szCs w:val="24"/>
        </w:rPr>
      </w:pPr>
      <w:r>
        <w:rPr>
          <w:sz w:val="24"/>
          <w:szCs w:val="24"/>
        </w:rPr>
        <w:t>To learn more background information—Popular; professional</w:t>
      </w:r>
    </w:p>
    <w:p w14:paraId="24E4929A" w14:textId="77777777" w:rsidR="0039374E" w:rsidRDefault="0039374E" w:rsidP="0039374E">
      <w:pPr>
        <w:rPr>
          <w:sz w:val="24"/>
          <w:szCs w:val="24"/>
        </w:rPr>
      </w:pPr>
      <w:r>
        <w:rPr>
          <w:sz w:val="24"/>
          <w:szCs w:val="24"/>
        </w:rPr>
        <w:t>To answer your research questions and convince your audience—Professional; scholarly</w:t>
      </w:r>
    </w:p>
    <w:p w14:paraId="6FD8EDE4" w14:textId="77777777" w:rsidR="0039374E" w:rsidRDefault="0039374E" w:rsidP="0039374E">
      <w:pPr>
        <w:rPr>
          <w:sz w:val="24"/>
          <w:szCs w:val="24"/>
        </w:rPr>
      </w:pPr>
      <w:r>
        <w:rPr>
          <w:sz w:val="24"/>
          <w:szCs w:val="24"/>
        </w:rPr>
        <w:t>To report what others have said—Professional; scholarly</w:t>
      </w:r>
    </w:p>
    <w:p w14:paraId="702B3CC3" w14:textId="77777777" w:rsidR="0039374E" w:rsidRDefault="0039374E" w:rsidP="0039374E">
      <w:pPr>
        <w:rPr>
          <w:sz w:val="24"/>
          <w:szCs w:val="24"/>
        </w:rPr>
      </w:pPr>
      <w:r>
        <w:rPr>
          <w:sz w:val="24"/>
          <w:szCs w:val="24"/>
        </w:rPr>
        <w:t>To describe the situation and why it’s important—Popular; professional</w:t>
      </w:r>
    </w:p>
    <w:p w14:paraId="45C6E546" w14:textId="77777777" w:rsidR="0039374E" w:rsidRDefault="0039374E" w:rsidP="0039374E">
      <w:pPr>
        <w:rPr>
          <w:sz w:val="24"/>
          <w:szCs w:val="24"/>
        </w:rPr>
      </w:pPr>
    </w:p>
    <w:p w14:paraId="7A567F93" w14:textId="77777777" w:rsidR="0039374E" w:rsidRDefault="0039374E" w:rsidP="0039374E">
      <w:pPr>
        <w:rPr>
          <w:sz w:val="24"/>
          <w:szCs w:val="24"/>
        </w:rPr>
      </w:pPr>
      <w:r>
        <w:rPr>
          <w:sz w:val="24"/>
          <w:szCs w:val="24"/>
        </w:rPr>
        <w:t>That also makes sense for students who have final products other than a term paper. They typically still have the same information needs,</w:t>
      </w:r>
      <w:r w:rsidRPr="00CE2B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even though the needs may not result in sections of the final product.  For instance, a poster may not be large enough to contain what others have said about the research question.  And a model may be an inappropriate place to report what others have said.  But in both cases, the researchers </w:t>
      </w:r>
      <w:proofErr w:type="gramStart"/>
      <w:r>
        <w:rPr>
          <w:sz w:val="24"/>
          <w:szCs w:val="24"/>
        </w:rPr>
        <w:t>usually  have</w:t>
      </w:r>
      <w:proofErr w:type="gramEnd"/>
      <w:r>
        <w:rPr>
          <w:sz w:val="24"/>
          <w:szCs w:val="24"/>
        </w:rPr>
        <w:t xml:space="preserve"> had to find out what others have said in order to justify their own solutions on the poster or model. </w:t>
      </w:r>
    </w:p>
    <w:p w14:paraId="63691FBD" w14:textId="77777777" w:rsidR="0039374E" w:rsidRDefault="0039374E" w:rsidP="0039374E">
      <w:pPr>
        <w:rPr>
          <w:sz w:val="24"/>
          <w:szCs w:val="24"/>
        </w:rPr>
      </w:pPr>
    </w:p>
    <w:p w14:paraId="52F380E2" w14:textId="77777777" w:rsidR="0039374E" w:rsidRPr="009209F3" w:rsidRDefault="0039374E" w:rsidP="0039374E">
      <w:pPr>
        <w:rPr>
          <w:sz w:val="24"/>
          <w:szCs w:val="24"/>
        </w:rPr>
      </w:pPr>
      <w:r>
        <w:rPr>
          <w:sz w:val="24"/>
          <w:szCs w:val="24"/>
        </w:rPr>
        <w:t xml:space="preserve">For research projects in the arts, there may be a greater use of popular sources.     </w:t>
      </w:r>
    </w:p>
    <w:p w14:paraId="59CE4F74" w14:textId="229A72B6" w:rsidR="00941A8D" w:rsidRPr="0039374E" w:rsidRDefault="00941A8D" w:rsidP="0039374E"/>
    <w:sectPr w:rsidR="00941A8D" w:rsidRPr="0039374E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647AAB7D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39374E">
      <w:rPr>
        <w:rFonts w:ascii="Arial" w:hAnsi="Arial"/>
        <w:sz w:val="18"/>
        <w:szCs w:val="18"/>
      </w:rPr>
      <w:t>3D</w:t>
    </w:r>
  </w:p>
  <w:p w14:paraId="05CFB3BE" w14:textId="41DD7FF2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0F36B0">
      <w:rPr>
        <w:rFonts w:ascii="Arial" w:hAnsi="Arial"/>
        <w:sz w:val="18"/>
        <w:szCs w:val="18"/>
      </w:rPr>
      <w:t>Answer Key 3</w:t>
    </w:r>
    <w:r w:rsidR="0039374E">
      <w:rPr>
        <w:rFonts w:ascii="Arial" w:hAnsi="Arial"/>
        <w:sz w:val="18"/>
        <w:szCs w:val="18"/>
      </w:rPr>
      <w:t>D</w:t>
    </w:r>
    <w:r w:rsidR="000F36B0">
      <w:rPr>
        <w:rFonts w:ascii="Arial" w:hAnsi="Arial"/>
        <w:sz w:val="18"/>
        <w:szCs w:val="18"/>
      </w:rPr>
      <w:t>-</w:t>
    </w:r>
    <w:r w:rsidR="00322D19">
      <w:rPr>
        <w:rFonts w:ascii="Arial" w:hAnsi="Arial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0F36B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61716"/>
    <w:rsid w:val="00AB2773"/>
    <w:rsid w:val="00AC5EBB"/>
    <w:rsid w:val="00AC6165"/>
    <w:rsid w:val="00AD7BF7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23D78"/>
    <w:rsid w:val="00D41FB3"/>
    <w:rsid w:val="00D46C48"/>
    <w:rsid w:val="00D654EE"/>
    <w:rsid w:val="00D66783"/>
    <w:rsid w:val="00DB089A"/>
    <w:rsid w:val="00DF1BD8"/>
    <w:rsid w:val="00DF249A"/>
    <w:rsid w:val="00DF34D5"/>
    <w:rsid w:val="00E01721"/>
    <w:rsid w:val="00E56B5C"/>
    <w:rsid w:val="00EF74FB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1BFE-9691-41D3-BC0B-EDAEF4BE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2017-08-18T21:17:00Z</dcterms:created>
  <dcterms:modified xsi:type="dcterms:W3CDTF">2017-08-18T21:17:00Z</dcterms:modified>
</cp:coreProperties>
</file>