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A6C06" w14:textId="77777777" w:rsidR="00F16B9E" w:rsidRDefault="00F16B9E" w:rsidP="00F16B9E">
      <w:pPr>
        <w:pStyle w:val="NoSpacing"/>
        <w:jc w:val="center"/>
        <w:rPr>
          <w:b/>
          <w:sz w:val="28"/>
          <w:szCs w:val="28"/>
        </w:rPr>
      </w:pPr>
      <w:r w:rsidRPr="009734A7">
        <w:rPr>
          <w:b/>
          <w:sz w:val="28"/>
          <w:szCs w:val="28"/>
        </w:rPr>
        <w:t>WHO’S THE INTENDED AUDIENCE?</w:t>
      </w:r>
    </w:p>
    <w:p w14:paraId="010F059D" w14:textId="77777777" w:rsidR="00F16B9E" w:rsidRPr="009734A7" w:rsidRDefault="00F16B9E" w:rsidP="00F16B9E">
      <w:pPr>
        <w:pStyle w:val="NoSpacing"/>
        <w:jc w:val="center"/>
        <w:rPr>
          <w:b/>
          <w:sz w:val="28"/>
          <w:szCs w:val="28"/>
        </w:rPr>
      </w:pPr>
    </w:p>
    <w:p w14:paraId="38570D03" w14:textId="77777777" w:rsidR="00F16B9E" w:rsidRPr="00C9081D" w:rsidRDefault="00F16B9E" w:rsidP="00F16B9E">
      <w:pPr>
        <w:pStyle w:val="NoSpacing"/>
        <w:rPr>
          <w:rFonts w:eastAsia="Times New Roman" w:cstheme="minorHAnsi"/>
          <w:bCs/>
          <w:i/>
          <w:color w:val="1F1F1D"/>
          <w:sz w:val="24"/>
          <w:szCs w:val="24"/>
        </w:rPr>
      </w:pPr>
      <w:r w:rsidRPr="00C9081D">
        <w:rPr>
          <w:rFonts w:eastAsia="Times New Roman" w:cstheme="minorHAnsi"/>
          <w:bCs/>
          <w:i/>
          <w:color w:val="1F1F1D"/>
          <w:sz w:val="24"/>
          <w:szCs w:val="24"/>
        </w:rPr>
        <w:t>Identifying a source’s intended audience lets you categorize the source in a way that can help you figure out what kind of information it contains and evaluate its credibility. Learning who the source was intended for can help you determine whether it is a source that’s appropriate for your purpose</w:t>
      </w:r>
      <w:r>
        <w:rPr>
          <w:rFonts w:eastAsia="Times New Roman" w:cstheme="minorHAnsi"/>
          <w:bCs/>
          <w:i/>
          <w:color w:val="1F1F1D"/>
          <w:sz w:val="24"/>
          <w:szCs w:val="24"/>
        </w:rPr>
        <w:t>.</w:t>
      </w:r>
      <w:r w:rsidRPr="00C9081D">
        <w:rPr>
          <w:rFonts w:eastAsia="Times New Roman" w:cstheme="minorHAnsi"/>
          <w:bCs/>
          <w:i/>
          <w:color w:val="1F1F1D"/>
          <w:sz w:val="24"/>
          <w:szCs w:val="24"/>
        </w:rPr>
        <w:t xml:space="preserve">  Here are the definitions of popular, professional, and scholarly publications:</w:t>
      </w:r>
    </w:p>
    <w:p w14:paraId="7E9AEFAC" w14:textId="77777777" w:rsidR="00F16B9E" w:rsidRDefault="00F16B9E" w:rsidP="00F16B9E">
      <w:pPr>
        <w:pStyle w:val="NoSpacing"/>
        <w:rPr>
          <w:rFonts w:eastAsia="Times New Roman"/>
          <w:b/>
          <w:bCs/>
        </w:rPr>
      </w:pPr>
    </w:p>
    <w:p w14:paraId="18E99F02" w14:textId="77777777" w:rsidR="00F16B9E" w:rsidRPr="00C877FA" w:rsidRDefault="00F16B9E" w:rsidP="00F16B9E">
      <w:pPr>
        <w:pStyle w:val="NoSpacing"/>
        <w:rPr>
          <w:rFonts w:eastAsia="Times New Roman"/>
          <w:sz w:val="24"/>
          <w:szCs w:val="24"/>
        </w:rPr>
      </w:pPr>
      <w:r w:rsidRPr="00C877FA">
        <w:rPr>
          <w:rFonts w:eastAsia="Times New Roman"/>
          <w:b/>
          <w:bCs/>
          <w:sz w:val="24"/>
          <w:szCs w:val="24"/>
        </w:rPr>
        <w:t>Popular Sources</w:t>
      </w:r>
      <w:r w:rsidRPr="00C877FA">
        <w:rPr>
          <w:rFonts w:eastAsia="Times New Roman"/>
          <w:sz w:val="24"/>
          <w:szCs w:val="24"/>
        </w:rPr>
        <w:t xml:space="preserve"> – </w:t>
      </w:r>
      <w:r w:rsidRPr="00C877FA">
        <w:rPr>
          <w:sz w:val="24"/>
          <w:szCs w:val="24"/>
        </w:rPr>
        <w:t>Meant for a large general audience, generally affordable, easy to purchase or available for free.  Examples are: Newspapers, magazines, and many webpages. They are written by staff writers or reporters for the general public.  A</w:t>
      </w:r>
      <w:r w:rsidRPr="00C877FA">
        <w:rPr>
          <w:rFonts w:eastAsia="Times New Roman"/>
          <w:sz w:val="24"/>
          <w:szCs w:val="24"/>
        </w:rPr>
        <w:t>ttractive, with catchy titles and attractive artwork.  Have many advertisements but no footnotes or references.</w:t>
      </w:r>
    </w:p>
    <w:p w14:paraId="5585DD93" w14:textId="77777777" w:rsidR="00F16B9E" w:rsidRPr="00C877FA" w:rsidRDefault="00F16B9E" w:rsidP="00F16B9E">
      <w:pPr>
        <w:pStyle w:val="NoSpacing"/>
        <w:rPr>
          <w:rFonts w:eastAsia="Times New Roman" w:cstheme="minorHAnsi"/>
          <w:color w:val="1F1F1D"/>
          <w:sz w:val="24"/>
          <w:szCs w:val="24"/>
        </w:rPr>
      </w:pPr>
      <w:r w:rsidRPr="00C877FA">
        <w:rPr>
          <w:rFonts w:eastAsia="Times New Roman" w:cstheme="minorHAnsi"/>
          <w:b/>
          <w:bCs/>
          <w:color w:val="1F1F1D"/>
          <w:sz w:val="24"/>
          <w:szCs w:val="24"/>
        </w:rPr>
        <w:t>Professional Sources</w:t>
      </w:r>
      <w:r w:rsidRPr="00C877FA">
        <w:rPr>
          <w:rFonts w:eastAsia="Times New Roman" w:cstheme="minorHAnsi"/>
          <w:color w:val="1F1F1D"/>
          <w:sz w:val="24"/>
          <w:szCs w:val="24"/>
        </w:rPr>
        <w:t xml:space="preserve"> – </w:t>
      </w:r>
      <w:r w:rsidRPr="00C877FA">
        <w:rPr>
          <w:rFonts w:cstheme="minorHAnsi"/>
          <w:color w:val="1F1F1D"/>
          <w:sz w:val="24"/>
          <w:szCs w:val="24"/>
        </w:rPr>
        <w:t xml:space="preserve">Meant for people in a particular profession, often accessible through a professional organization. </w:t>
      </w:r>
      <w:r w:rsidRPr="00C877FA">
        <w:rPr>
          <w:rFonts w:eastAsia="Times New Roman" w:cstheme="minorHAnsi"/>
          <w:color w:val="1F1F1D"/>
          <w:sz w:val="24"/>
          <w:szCs w:val="24"/>
        </w:rPr>
        <w:t xml:space="preserve">About trends and news from the targeted field, book reviews, and case studies.  Written at a </w:t>
      </w:r>
      <w:r w:rsidRPr="00C877FA">
        <w:rPr>
          <w:rFonts w:cstheme="minorHAnsi"/>
          <w:color w:val="1F1F1D"/>
          <w:sz w:val="24"/>
          <w:szCs w:val="24"/>
        </w:rPr>
        <w:t xml:space="preserve">level and with language familiar to everyone in the profession. </w:t>
      </w:r>
      <w:r w:rsidRPr="00C877FA">
        <w:rPr>
          <w:rFonts w:eastAsia="Times New Roman" w:cstheme="minorHAnsi"/>
          <w:color w:val="1F1F1D"/>
          <w:sz w:val="24"/>
          <w:szCs w:val="24"/>
        </w:rPr>
        <w:t>Often less than 10 pages, some of which may contain footnotes and references.</w:t>
      </w:r>
    </w:p>
    <w:p w14:paraId="0B92460B" w14:textId="77777777" w:rsidR="00F16B9E" w:rsidRPr="00C877FA" w:rsidRDefault="00F16B9E" w:rsidP="00F16B9E">
      <w:pPr>
        <w:pStyle w:val="NoSpacing"/>
        <w:rPr>
          <w:rFonts w:eastAsia="Times New Roman"/>
          <w:sz w:val="24"/>
          <w:szCs w:val="24"/>
        </w:rPr>
      </w:pPr>
      <w:r w:rsidRPr="00C877FA">
        <w:rPr>
          <w:b/>
          <w:bCs/>
          <w:sz w:val="24"/>
          <w:szCs w:val="24"/>
        </w:rPr>
        <w:t>Scholarly Sources</w:t>
      </w:r>
      <w:r w:rsidRPr="00C877FA">
        <w:rPr>
          <w:sz w:val="24"/>
          <w:szCs w:val="24"/>
        </w:rPr>
        <w:t xml:space="preserve"> – Meant for scholars, students, or the general public who want a deep understanding of a problem or issue. Researchers and scholars write these articles to present new knowledge and further understanding of their field of study. </w:t>
      </w:r>
      <w:r w:rsidRPr="00C877FA">
        <w:rPr>
          <w:rFonts w:eastAsia="Times New Roman"/>
          <w:sz w:val="24"/>
          <w:szCs w:val="24"/>
        </w:rPr>
        <w:t>Where findings of research projects, data and analytics, and case studies usually appear first. Often long (usually over 10 pages) and always include footnotes and references. Published after approval by peer review or from the journal’s editor.</w:t>
      </w:r>
    </w:p>
    <w:p w14:paraId="5F14F2FD" w14:textId="23D2FD53" w:rsidR="00F16B9E" w:rsidRDefault="00F16B9E" w:rsidP="009F4F0D">
      <w:pPr>
        <w:pStyle w:val="NoSpacing"/>
        <w:jc w:val="center"/>
        <w:rPr>
          <w:b/>
        </w:rPr>
      </w:pPr>
      <w:r w:rsidRPr="00C877FA">
        <w:rPr>
          <w:b/>
        </w:rPr>
        <w:t>_________________</w:t>
      </w:r>
    </w:p>
    <w:p w14:paraId="704D1731" w14:textId="77777777" w:rsidR="009F4F0D" w:rsidRPr="009F4F0D" w:rsidRDefault="009F4F0D" w:rsidP="009F4F0D">
      <w:pPr>
        <w:pStyle w:val="NoSpacing"/>
        <w:jc w:val="center"/>
        <w:rPr>
          <w:rFonts w:eastAsia="Times New Roman"/>
        </w:rPr>
      </w:pPr>
    </w:p>
    <w:p w14:paraId="41BABA0A" w14:textId="77777777" w:rsidR="00F16B9E" w:rsidRPr="00C9081D" w:rsidRDefault="00F16B9E" w:rsidP="00F16B9E">
      <w:pPr>
        <w:rPr>
          <w:rFonts w:cstheme="minorHAnsi"/>
          <w:i/>
          <w:sz w:val="24"/>
          <w:szCs w:val="24"/>
        </w:rPr>
      </w:pPr>
      <w:r w:rsidRPr="00C9081D">
        <w:rPr>
          <w:rFonts w:cstheme="minorHAnsi"/>
          <w:i/>
          <w:sz w:val="24"/>
          <w:szCs w:val="24"/>
        </w:rPr>
        <w:t>Directions:</w:t>
      </w:r>
      <w:r w:rsidRPr="00C9081D">
        <w:rPr>
          <w:rFonts w:cstheme="minorHAnsi"/>
          <w:sz w:val="24"/>
          <w:szCs w:val="24"/>
        </w:rPr>
        <w:t xml:space="preserve"> </w:t>
      </w:r>
      <w:r w:rsidRPr="00C9081D">
        <w:rPr>
          <w:rFonts w:cstheme="minorHAnsi"/>
          <w:i/>
          <w:sz w:val="24"/>
          <w:szCs w:val="24"/>
        </w:rPr>
        <w:t>Each of the information sources below is about the same bridge collapse.  Apply the definitions above to identify the audience for whom each source was intended.</w:t>
      </w:r>
    </w:p>
    <w:p w14:paraId="337FDB37" w14:textId="77777777" w:rsidR="00F16B9E" w:rsidRPr="0067525F" w:rsidRDefault="00F16B9E" w:rsidP="00F16B9E">
      <w:pPr>
        <w:pStyle w:val="NoSpacing"/>
        <w:numPr>
          <w:ilvl w:val="0"/>
          <w:numId w:val="1"/>
        </w:numPr>
        <w:rPr>
          <w:rFonts w:cstheme="minorHAnsi"/>
          <w:sz w:val="24"/>
          <w:szCs w:val="24"/>
          <w:lang w:val="en"/>
        </w:rPr>
      </w:pPr>
      <w:r w:rsidRPr="0067525F">
        <w:rPr>
          <w:rFonts w:cstheme="minorHAnsi"/>
          <w:sz w:val="24"/>
          <w:szCs w:val="24"/>
          <w:lang w:val="en"/>
        </w:rPr>
        <w:t>An association’s blog entry about the bridge collapsing and implications for engineers.</w:t>
      </w:r>
    </w:p>
    <w:p w14:paraId="4B098EB1" w14:textId="77777777" w:rsidR="00F16B9E" w:rsidRPr="0067525F" w:rsidRDefault="00F16B9E" w:rsidP="00F16B9E">
      <w:pPr>
        <w:pStyle w:val="NoSpacing"/>
        <w:ind w:left="720" w:firstLine="720"/>
        <w:rPr>
          <w:rFonts w:cstheme="minorHAnsi"/>
          <w:sz w:val="24"/>
          <w:szCs w:val="24"/>
          <w:lang w:val="en"/>
        </w:rPr>
      </w:pPr>
      <w:r w:rsidRPr="0067525F">
        <w:rPr>
          <w:rFonts w:cstheme="minorHAnsi"/>
          <w:sz w:val="24"/>
          <w:szCs w:val="24"/>
          <w:lang w:val="en"/>
        </w:rPr>
        <w:t>Popular, Professional, Scholarly</w:t>
      </w:r>
    </w:p>
    <w:p w14:paraId="48B4019B" w14:textId="77777777" w:rsidR="00F16B9E" w:rsidRPr="0067525F" w:rsidRDefault="00F16B9E" w:rsidP="00F16B9E">
      <w:pPr>
        <w:pStyle w:val="NoSpacing"/>
        <w:rPr>
          <w:rFonts w:cstheme="minorHAnsi"/>
          <w:sz w:val="24"/>
          <w:szCs w:val="24"/>
        </w:rPr>
      </w:pPr>
    </w:p>
    <w:p w14:paraId="3CAE60F7" w14:textId="77777777" w:rsidR="00F16B9E" w:rsidRPr="0067525F" w:rsidRDefault="00F16B9E" w:rsidP="00F16B9E">
      <w:pPr>
        <w:pStyle w:val="NoSpacing"/>
        <w:numPr>
          <w:ilvl w:val="0"/>
          <w:numId w:val="1"/>
        </w:numPr>
        <w:rPr>
          <w:rFonts w:cstheme="minorHAnsi"/>
          <w:sz w:val="24"/>
          <w:szCs w:val="24"/>
        </w:rPr>
      </w:pPr>
      <w:r w:rsidRPr="0067525F">
        <w:rPr>
          <w:rFonts w:cstheme="minorHAnsi"/>
          <w:sz w:val="24"/>
          <w:szCs w:val="24"/>
        </w:rPr>
        <w:t>A book with an in-depth analysis of multiple bridge collapses, full of formulas, data, etc.</w:t>
      </w:r>
    </w:p>
    <w:p w14:paraId="08CAAC6A" w14:textId="77777777" w:rsidR="00F16B9E" w:rsidRPr="0067525F" w:rsidRDefault="00F16B9E" w:rsidP="00F16B9E">
      <w:pPr>
        <w:pStyle w:val="NoSpacing"/>
        <w:rPr>
          <w:rFonts w:cstheme="minorHAnsi"/>
          <w:sz w:val="24"/>
          <w:szCs w:val="24"/>
          <w:lang w:val="en"/>
        </w:rPr>
      </w:pPr>
      <w:r w:rsidRPr="0067525F">
        <w:rPr>
          <w:rFonts w:cstheme="minorHAnsi"/>
          <w:sz w:val="24"/>
          <w:szCs w:val="24"/>
        </w:rPr>
        <w:tab/>
      </w:r>
      <w:r w:rsidRPr="0067525F">
        <w:rPr>
          <w:rFonts w:cstheme="minorHAnsi"/>
          <w:sz w:val="24"/>
          <w:szCs w:val="24"/>
        </w:rPr>
        <w:tab/>
      </w:r>
      <w:r w:rsidRPr="0067525F">
        <w:rPr>
          <w:rFonts w:cstheme="minorHAnsi"/>
          <w:sz w:val="24"/>
          <w:szCs w:val="24"/>
          <w:lang w:val="en"/>
        </w:rPr>
        <w:t>Popular, Professional, Scholarly</w:t>
      </w:r>
    </w:p>
    <w:p w14:paraId="62451953" w14:textId="77777777" w:rsidR="00F16B9E" w:rsidRPr="0067525F" w:rsidRDefault="00F16B9E" w:rsidP="00F16B9E">
      <w:pPr>
        <w:pStyle w:val="NoSpacing"/>
        <w:rPr>
          <w:rFonts w:cstheme="minorHAnsi"/>
          <w:sz w:val="24"/>
          <w:szCs w:val="24"/>
        </w:rPr>
      </w:pPr>
    </w:p>
    <w:p w14:paraId="0FE9758C" w14:textId="77777777" w:rsidR="00F16B9E" w:rsidRPr="0067525F" w:rsidRDefault="00F16B9E" w:rsidP="00F16B9E">
      <w:pPr>
        <w:pStyle w:val="NoSpacing"/>
        <w:numPr>
          <w:ilvl w:val="0"/>
          <w:numId w:val="1"/>
        </w:numPr>
        <w:rPr>
          <w:rFonts w:cstheme="minorHAnsi"/>
          <w:sz w:val="24"/>
          <w:szCs w:val="24"/>
        </w:rPr>
      </w:pPr>
      <w:r w:rsidRPr="0067525F">
        <w:rPr>
          <w:rFonts w:cstheme="minorHAnsi"/>
          <w:sz w:val="24"/>
          <w:szCs w:val="24"/>
        </w:rPr>
        <w:t>An article in the newspaper for the city in which the bridge collapsed.</w:t>
      </w:r>
    </w:p>
    <w:p w14:paraId="0A4F4106" w14:textId="77777777" w:rsidR="00F16B9E" w:rsidRPr="0067525F" w:rsidRDefault="00F16B9E" w:rsidP="00F16B9E">
      <w:pPr>
        <w:pStyle w:val="NoSpacing"/>
        <w:ind w:left="720" w:firstLine="720"/>
        <w:rPr>
          <w:rFonts w:cstheme="minorHAnsi"/>
          <w:sz w:val="24"/>
          <w:szCs w:val="24"/>
          <w:lang w:val="en"/>
        </w:rPr>
      </w:pPr>
      <w:r w:rsidRPr="0067525F">
        <w:rPr>
          <w:rFonts w:cstheme="minorHAnsi"/>
          <w:sz w:val="24"/>
          <w:szCs w:val="24"/>
          <w:lang w:val="en"/>
        </w:rPr>
        <w:t>Popular, Professional, Scholarly</w:t>
      </w:r>
    </w:p>
    <w:p w14:paraId="1D7E2965" w14:textId="77777777" w:rsidR="00F16B9E" w:rsidRPr="0067525F" w:rsidRDefault="00F16B9E" w:rsidP="00F16B9E">
      <w:pPr>
        <w:pStyle w:val="NoSpacing"/>
        <w:rPr>
          <w:rFonts w:cstheme="minorHAnsi"/>
          <w:sz w:val="24"/>
          <w:szCs w:val="24"/>
          <w:lang w:val="en"/>
        </w:rPr>
      </w:pPr>
    </w:p>
    <w:p w14:paraId="0C06D399" w14:textId="77777777" w:rsidR="00F16B9E" w:rsidRPr="0067525F" w:rsidRDefault="00F16B9E" w:rsidP="00F16B9E">
      <w:pPr>
        <w:pStyle w:val="NoSpacing"/>
        <w:numPr>
          <w:ilvl w:val="0"/>
          <w:numId w:val="1"/>
        </w:numPr>
        <w:rPr>
          <w:rFonts w:cstheme="minorHAnsi"/>
          <w:sz w:val="24"/>
          <w:szCs w:val="24"/>
        </w:rPr>
      </w:pPr>
      <w:r w:rsidRPr="0067525F">
        <w:rPr>
          <w:rFonts w:eastAsia="Times New Roman" w:cstheme="minorHAnsi"/>
          <w:color w:val="2D3B45"/>
          <w:sz w:val="24"/>
          <w:szCs w:val="24"/>
          <w:lang w:val="en"/>
        </w:rPr>
        <w:t xml:space="preserve">A blog entry written be someone who barely escaped the bridge </w:t>
      </w:r>
      <w:r w:rsidRPr="0067525F">
        <w:rPr>
          <w:rFonts w:cstheme="minorHAnsi"/>
          <w:sz w:val="24"/>
          <w:szCs w:val="24"/>
        </w:rPr>
        <w:t>collapse and lost his car.</w:t>
      </w:r>
    </w:p>
    <w:p w14:paraId="7CF04821" w14:textId="77777777" w:rsidR="00F16B9E" w:rsidRPr="0067525F" w:rsidRDefault="00F16B9E" w:rsidP="00F16B9E">
      <w:pPr>
        <w:pStyle w:val="NoSpacing"/>
        <w:ind w:left="720" w:firstLine="720"/>
        <w:rPr>
          <w:rFonts w:cstheme="minorHAnsi"/>
          <w:sz w:val="24"/>
          <w:szCs w:val="24"/>
          <w:lang w:val="en"/>
        </w:rPr>
      </w:pPr>
      <w:r w:rsidRPr="0067525F">
        <w:rPr>
          <w:rFonts w:cstheme="minorHAnsi"/>
          <w:sz w:val="24"/>
          <w:szCs w:val="24"/>
          <w:lang w:val="en"/>
        </w:rPr>
        <w:t>Popular, Professional, Scholarly</w:t>
      </w:r>
    </w:p>
    <w:p w14:paraId="290C18FE" w14:textId="77777777" w:rsidR="00F16B9E" w:rsidRPr="0067525F" w:rsidRDefault="00F16B9E" w:rsidP="00F16B9E">
      <w:pPr>
        <w:pStyle w:val="NoSpacing"/>
        <w:rPr>
          <w:rFonts w:cstheme="minorHAnsi"/>
          <w:sz w:val="24"/>
          <w:szCs w:val="24"/>
          <w:lang w:val="en"/>
        </w:rPr>
      </w:pPr>
    </w:p>
    <w:p w14:paraId="50279D9E" w14:textId="77777777" w:rsidR="00F16B9E" w:rsidRPr="0067525F" w:rsidRDefault="00F16B9E" w:rsidP="00F16B9E">
      <w:pPr>
        <w:pStyle w:val="NoSpacing"/>
        <w:numPr>
          <w:ilvl w:val="0"/>
          <w:numId w:val="1"/>
        </w:numPr>
        <w:rPr>
          <w:rFonts w:cstheme="minorHAnsi"/>
          <w:sz w:val="24"/>
          <w:szCs w:val="24"/>
        </w:rPr>
      </w:pPr>
      <w:r w:rsidRPr="0067525F">
        <w:rPr>
          <w:rFonts w:eastAsia="Times New Roman" w:cstheme="minorHAnsi"/>
          <w:color w:val="2D3B45"/>
          <w:sz w:val="24"/>
          <w:szCs w:val="24"/>
          <w:lang w:val="en"/>
        </w:rPr>
        <w:t xml:space="preserve">A short article in a newsletter advocating that engineers rethink the use of a specific metal alloy that may have been partially to blame for </w:t>
      </w:r>
      <w:r w:rsidRPr="0067525F">
        <w:rPr>
          <w:rFonts w:cstheme="minorHAnsi"/>
          <w:sz w:val="24"/>
          <w:szCs w:val="24"/>
        </w:rPr>
        <w:t>the bridge collapse.</w:t>
      </w:r>
    </w:p>
    <w:p w14:paraId="1AD68BF8" w14:textId="77777777" w:rsidR="00F16B9E" w:rsidRPr="0067525F" w:rsidRDefault="00F16B9E" w:rsidP="00F16B9E">
      <w:pPr>
        <w:pStyle w:val="NoSpacing"/>
        <w:ind w:left="720" w:firstLine="720"/>
        <w:rPr>
          <w:rFonts w:cstheme="minorHAnsi"/>
          <w:sz w:val="24"/>
          <w:szCs w:val="24"/>
        </w:rPr>
      </w:pPr>
      <w:r w:rsidRPr="0067525F">
        <w:rPr>
          <w:rFonts w:cstheme="minorHAnsi"/>
          <w:sz w:val="24"/>
          <w:szCs w:val="24"/>
          <w:lang w:val="en"/>
        </w:rPr>
        <w:t>Popular, Professional, Scholarly</w:t>
      </w:r>
    </w:p>
    <w:p w14:paraId="33C46D34" w14:textId="77777777" w:rsidR="00F16B9E" w:rsidRPr="0067525F" w:rsidRDefault="00F16B9E" w:rsidP="00F16B9E">
      <w:pPr>
        <w:rPr>
          <w:rFonts w:cstheme="minorHAnsi"/>
          <w:sz w:val="24"/>
          <w:szCs w:val="24"/>
        </w:rPr>
      </w:pPr>
    </w:p>
    <w:p w14:paraId="119E4201" w14:textId="77777777" w:rsidR="00F16B9E" w:rsidRPr="0067525F" w:rsidRDefault="00F16B9E" w:rsidP="00F16B9E">
      <w:pPr>
        <w:pStyle w:val="NoSpacing"/>
        <w:numPr>
          <w:ilvl w:val="0"/>
          <w:numId w:val="1"/>
        </w:numPr>
        <w:rPr>
          <w:rFonts w:cstheme="minorHAnsi"/>
          <w:sz w:val="24"/>
          <w:szCs w:val="24"/>
        </w:rPr>
      </w:pPr>
      <w:r w:rsidRPr="0067525F">
        <w:rPr>
          <w:rFonts w:cstheme="minorHAnsi"/>
          <w:sz w:val="24"/>
          <w:szCs w:val="24"/>
        </w:rPr>
        <w:lastRenderedPageBreak/>
        <w:t>A CNN story about the bridge collapsing.</w:t>
      </w:r>
    </w:p>
    <w:p w14:paraId="7F56D93B" w14:textId="77777777" w:rsidR="00F16B9E" w:rsidRPr="0067525F" w:rsidRDefault="00F16B9E" w:rsidP="00F16B9E">
      <w:pPr>
        <w:pStyle w:val="NoSpacing"/>
        <w:ind w:left="720" w:firstLine="720"/>
        <w:rPr>
          <w:rFonts w:cstheme="minorHAnsi"/>
          <w:sz w:val="24"/>
          <w:szCs w:val="24"/>
          <w:lang w:val="en"/>
        </w:rPr>
      </w:pPr>
      <w:r w:rsidRPr="0067525F">
        <w:rPr>
          <w:rFonts w:cstheme="minorHAnsi"/>
          <w:sz w:val="24"/>
          <w:szCs w:val="24"/>
          <w:lang w:val="en"/>
        </w:rPr>
        <w:t>Popular, Professional, Scholarly</w:t>
      </w:r>
    </w:p>
    <w:p w14:paraId="41D8A777" w14:textId="77777777" w:rsidR="00F16B9E" w:rsidRPr="0067525F" w:rsidRDefault="00F16B9E" w:rsidP="00F16B9E">
      <w:pPr>
        <w:pStyle w:val="NoSpacing"/>
        <w:rPr>
          <w:rFonts w:cstheme="minorHAnsi"/>
          <w:sz w:val="24"/>
          <w:szCs w:val="24"/>
          <w:lang w:val="en"/>
        </w:rPr>
      </w:pPr>
    </w:p>
    <w:p w14:paraId="2F9D63F6" w14:textId="77777777" w:rsidR="00F16B9E" w:rsidRPr="0067525F" w:rsidRDefault="00F16B9E" w:rsidP="00F16B9E">
      <w:pPr>
        <w:pStyle w:val="ListParagraph"/>
        <w:numPr>
          <w:ilvl w:val="0"/>
          <w:numId w:val="1"/>
        </w:numPr>
        <w:shd w:val="clear" w:color="auto" w:fill="FFFFFF"/>
        <w:spacing w:after="0" w:line="240" w:lineRule="auto"/>
        <w:rPr>
          <w:rFonts w:eastAsia="Times New Roman" w:cstheme="minorHAnsi"/>
          <w:color w:val="2D3B45"/>
          <w:sz w:val="24"/>
          <w:szCs w:val="24"/>
          <w:lang w:val="en"/>
        </w:rPr>
      </w:pPr>
      <w:r w:rsidRPr="0067525F">
        <w:rPr>
          <w:rFonts w:eastAsia="Times New Roman" w:cstheme="minorHAnsi"/>
          <w:color w:val="2D3B45"/>
          <w:sz w:val="24"/>
          <w:szCs w:val="24"/>
          <w:lang w:val="en"/>
        </w:rPr>
        <w:t>Data gathered by university researchers analyzing one of the metal alloys used in the bridge.</w:t>
      </w:r>
    </w:p>
    <w:p w14:paraId="4410A524" w14:textId="77777777" w:rsidR="00F16B9E" w:rsidRPr="0067525F" w:rsidRDefault="00F16B9E" w:rsidP="00F16B9E">
      <w:pPr>
        <w:shd w:val="clear" w:color="auto" w:fill="FFFFFF"/>
        <w:spacing w:after="0" w:line="240" w:lineRule="auto"/>
        <w:rPr>
          <w:rFonts w:cstheme="minorHAnsi"/>
          <w:b/>
          <w:sz w:val="24"/>
          <w:szCs w:val="24"/>
          <w:lang w:val="en"/>
        </w:rPr>
      </w:pPr>
      <w:r w:rsidRPr="0067525F">
        <w:rPr>
          <w:rFonts w:eastAsia="Times New Roman" w:cstheme="minorHAnsi"/>
          <w:color w:val="2D3B45"/>
          <w:sz w:val="24"/>
          <w:szCs w:val="24"/>
          <w:lang w:val="en"/>
        </w:rPr>
        <w:tab/>
      </w:r>
      <w:r w:rsidRPr="0067525F">
        <w:rPr>
          <w:rFonts w:eastAsia="Times New Roman" w:cstheme="minorHAnsi"/>
          <w:color w:val="2D3B45"/>
          <w:sz w:val="24"/>
          <w:szCs w:val="24"/>
          <w:lang w:val="en"/>
        </w:rPr>
        <w:tab/>
      </w:r>
      <w:r w:rsidRPr="0067525F">
        <w:rPr>
          <w:rFonts w:cstheme="minorHAnsi"/>
          <w:sz w:val="24"/>
          <w:szCs w:val="24"/>
          <w:lang w:val="en"/>
        </w:rPr>
        <w:t>Popular, Professional, Scholarly</w:t>
      </w:r>
    </w:p>
    <w:p w14:paraId="4D9C2893" w14:textId="77777777" w:rsidR="00F16B9E" w:rsidRPr="0067525F" w:rsidRDefault="00F16B9E" w:rsidP="00F16B9E">
      <w:pPr>
        <w:shd w:val="clear" w:color="auto" w:fill="FFFFFF"/>
        <w:spacing w:after="0" w:line="240" w:lineRule="auto"/>
        <w:rPr>
          <w:rFonts w:cstheme="minorHAnsi"/>
          <w:b/>
          <w:sz w:val="24"/>
          <w:szCs w:val="24"/>
          <w:lang w:val="en"/>
        </w:rPr>
      </w:pPr>
    </w:p>
    <w:p w14:paraId="7ACD68B7" w14:textId="77777777" w:rsidR="00F16B9E" w:rsidRPr="0067525F" w:rsidRDefault="00F16B9E" w:rsidP="00F16B9E">
      <w:pPr>
        <w:pStyle w:val="ListParagraph"/>
        <w:numPr>
          <w:ilvl w:val="0"/>
          <w:numId w:val="1"/>
        </w:numPr>
        <w:shd w:val="clear" w:color="auto" w:fill="FFFFFF"/>
        <w:spacing w:after="0" w:line="240" w:lineRule="auto"/>
        <w:rPr>
          <w:rFonts w:eastAsia="Times New Roman" w:cstheme="minorHAnsi"/>
          <w:color w:val="2D3B45"/>
          <w:sz w:val="24"/>
          <w:szCs w:val="24"/>
          <w:lang w:val="en"/>
        </w:rPr>
      </w:pPr>
      <w:r w:rsidRPr="0067525F">
        <w:rPr>
          <w:rFonts w:eastAsia="Times New Roman" w:cstheme="minorHAnsi"/>
          <w:color w:val="2D3B45"/>
          <w:sz w:val="24"/>
          <w:szCs w:val="24"/>
          <w:lang w:val="en"/>
        </w:rPr>
        <w:t>A 10-page journal article in which there is a deep analysis of why the bridge collapsed.</w:t>
      </w:r>
    </w:p>
    <w:p w14:paraId="3537221A" w14:textId="77777777" w:rsidR="00F16B9E" w:rsidRPr="0067525F" w:rsidRDefault="00F16B9E" w:rsidP="00F16B9E">
      <w:pPr>
        <w:shd w:val="clear" w:color="auto" w:fill="FFFFFF"/>
        <w:spacing w:after="0" w:line="240" w:lineRule="auto"/>
        <w:ind w:left="720" w:firstLine="720"/>
        <w:rPr>
          <w:rFonts w:eastAsia="Times New Roman" w:cstheme="minorHAnsi"/>
          <w:color w:val="2D3B45"/>
          <w:sz w:val="24"/>
          <w:szCs w:val="24"/>
          <w:lang w:val="en"/>
        </w:rPr>
      </w:pPr>
      <w:r w:rsidRPr="0067525F">
        <w:rPr>
          <w:rFonts w:cstheme="minorHAnsi"/>
          <w:sz w:val="24"/>
          <w:szCs w:val="24"/>
          <w:lang w:val="en"/>
        </w:rPr>
        <w:t>Popular, Professional, Scholarly</w:t>
      </w:r>
    </w:p>
    <w:p w14:paraId="1F240F65" w14:textId="77777777" w:rsidR="00A93693" w:rsidRDefault="00A93693"/>
    <w:sectPr w:rsidR="00A93693" w:rsidSect="009F4F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9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C79F0" w14:textId="77777777" w:rsidR="00F16B9E" w:rsidRDefault="00F16B9E" w:rsidP="00F16B9E">
      <w:pPr>
        <w:spacing w:after="0" w:line="240" w:lineRule="auto"/>
      </w:pPr>
      <w:r>
        <w:separator/>
      </w:r>
    </w:p>
  </w:endnote>
  <w:endnote w:type="continuationSeparator" w:id="0">
    <w:p w14:paraId="2D1E9D8C" w14:textId="77777777" w:rsidR="00F16B9E" w:rsidRDefault="00F16B9E" w:rsidP="00F1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1FC46" w14:textId="77777777" w:rsidR="00466E94" w:rsidRDefault="00466E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07A3B" w14:textId="59516D17" w:rsidR="00F16B9E" w:rsidRPr="009F4F0D" w:rsidRDefault="00F16B9E" w:rsidP="00466E94">
    <w:pPr>
      <w:pStyle w:val="Footer"/>
      <w:tabs>
        <w:tab w:val="clear" w:pos="8640"/>
        <w:tab w:val="right" w:pos="9360"/>
      </w:tabs>
      <w:rPr>
        <w:rFonts w:ascii="Arial" w:hAnsi="Arial" w:cs="Arial"/>
        <w:sz w:val="18"/>
        <w:szCs w:val="18"/>
      </w:rPr>
    </w:pPr>
    <w:r w:rsidRPr="009F4F0D">
      <w:rPr>
        <w:rFonts w:ascii="Arial" w:hAnsi="Arial" w:cs="Arial"/>
        <w:noProof/>
        <w:sz w:val="18"/>
        <w:szCs w:val="18"/>
      </w:rPr>
      <w:drawing>
        <wp:anchor distT="0" distB="0" distL="114300" distR="114300" simplePos="0" relativeHeight="251659264" behindDoc="0" locked="0" layoutInCell="1" allowOverlap="1" wp14:anchorId="01934451" wp14:editId="09B096F8">
          <wp:simplePos x="0" y="0"/>
          <wp:positionH relativeFrom="column">
            <wp:posOffset>0</wp:posOffset>
          </wp:positionH>
          <wp:positionV relativeFrom="paragraph">
            <wp:posOffset>80645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0D" w:rsidRPr="009F4F0D">
      <w:rPr>
        <w:rFonts w:ascii="Arial" w:hAnsi="Arial" w:cs="Arial"/>
        <w:sz w:val="18"/>
        <w:szCs w:val="18"/>
      </w:rPr>
      <w:tab/>
    </w:r>
    <w:r w:rsidR="009F4F0D" w:rsidRPr="009F4F0D">
      <w:rPr>
        <w:rFonts w:ascii="Arial" w:hAnsi="Arial" w:cs="Arial"/>
        <w:sz w:val="18"/>
        <w:szCs w:val="18"/>
      </w:rPr>
      <w:tab/>
    </w:r>
    <w:r w:rsidRPr="009F4F0D">
      <w:rPr>
        <w:rFonts w:ascii="Arial" w:hAnsi="Arial" w:cs="Arial"/>
        <w:sz w:val="18"/>
        <w:szCs w:val="18"/>
      </w:rPr>
      <w:t>CC BY 4.0</w:t>
    </w:r>
    <w:bookmarkStart w:id="0" w:name="_GoBack"/>
    <w:bookmarkEnd w:id="0"/>
  </w:p>
  <w:p w14:paraId="52DE1149" w14:textId="77777777" w:rsidR="00F16B9E" w:rsidRPr="009F4F0D" w:rsidRDefault="00F16B9E" w:rsidP="00F16B9E">
    <w:pPr>
      <w:pStyle w:val="Footer"/>
      <w:rPr>
        <w:sz w:val="18"/>
        <w:szCs w:val="18"/>
      </w:rPr>
    </w:pPr>
  </w:p>
  <w:p w14:paraId="2C49EDEB" w14:textId="77777777" w:rsidR="00F16B9E" w:rsidRPr="009F4F0D" w:rsidRDefault="00F16B9E" w:rsidP="00F16B9E">
    <w:pPr>
      <w:pStyle w:val="Footer"/>
      <w:rPr>
        <w:sz w:val="18"/>
        <w:szCs w:val="18"/>
      </w:rPr>
    </w:pPr>
  </w:p>
  <w:p w14:paraId="2B392664" w14:textId="77777777" w:rsidR="00F16B9E" w:rsidRPr="009F4F0D" w:rsidRDefault="00F16B9E">
    <w:pPr>
      <w:pStyle w:val="Footer"/>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A9D3D" w14:textId="77777777" w:rsidR="00466E94" w:rsidRDefault="00466E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F6843" w14:textId="77777777" w:rsidR="00F16B9E" w:rsidRDefault="00F16B9E" w:rsidP="00F16B9E">
      <w:pPr>
        <w:spacing w:after="0" w:line="240" w:lineRule="auto"/>
      </w:pPr>
      <w:r>
        <w:separator/>
      </w:r>
    </w:p>
  </w:footnote>
  <w:footnote w:type="continuationSeparator" w:id="0">
    <w:p w14:paraId="35746743" w14:textId="77777777" w:rsidR="00F16B9E" w:rsidRDefault="00F16B9E" w:rsidP="00F16B9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067A" w14:textId="77777777" w:rsidR="00466E94" w:rsidRDefault="00466E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F9691" w14:textId="77777777" w:rsidR="00F16B9E" w:rsidRPr="009F4F0D" w:rsidRDefault="00F16B9E" w:rsidP="00466E94">
    <w:pPr>
      <w:pStyle w:val="Header"/>
      <w:tabs>
        <w:tab w:val="clear" w:pos="8640"/>
        <w:tab w:val="right" w:pos="9360"/>
      </w:tabs>
      <w:rPr>
        <w:rFonts w:ascii="Arial" w:hAnsi="Arial" w:cs="Arial"/>
        <w:sz w:val="18"/>
        <w:szCs w:val="18"/>
      </w:rPr>
    </w:pPr>
    <w:r w:rsidRPr="009F4F0D">
      <w:rPr>
        <w:rFonts w:ascii="Arial" w:hAnsi="Arial" w:cs="Arial"/>
        <w:sz w:val="18"/>
        <w:szCs w:val="18"/>
      </w:rPr>
      <w:t>Choosing &amp; Using Sources:</w:t>
    </w:r>
    <w:r w:rsidRPr="009F4F0D">
      <w:rPr>
        <w:rFonts w:ascii="Arial" w:hAnsi="Arial" w:cs="Arial"/>
        <w:sz w:val="18"/>
        <w:szCs w:val="18"/>
      </w:rPr>
      <w:tab/>
    </w:r>
    <w:r w:rsidRPr="009F4F0D">
      <w:rPr>
        <w:rFonts w:ascii="Arial" w:hAnsi="Arial" w:cs="Arial"/>
        <w:sz w:val="18"/>
        <w:szCs w:val="18"/>
      </w:rPr>
      <w:tab/>
      <w:t>Activity 2B</w:t>
    </w:r>
  </w:p>
  <w:p w14:paraId="62500FF7" w14:textId="73D7E731" w:rsidR="00F16B9E" w:rsidRPr="009F4F0D" w:rsidRDefault="00F16B9E" w:rsidP="00466E94">
    <w:pPr>
      <w:pStyle w:val="Header"/>
      <w:tabs>
        <w:tab w:val="clear" w:pos="8640"/>
        <w:tab w:val="right" w:pos="9360"/>
      </w:tabs>
      <w:rPr>
        <w:rFonts w:ascii="Arial" w:hAnsi="Arial" w:cs="Arial"/>
        <w:sz w:val="18"/>
        <w:szCs w:val="18"/>
      </w:rPr>
    </w:pPr>
    <w:r w:rsidRPr="009F4F0D">
      <w:rPr>
        <w:rFonts w:ascii="Arial" w:hAnsi="Arial" w:cs="Arial"/>
        <w:sz w:val="18"/>
        <w:szCs w:val="18"/>
      </w:rPr>
      <w:t>Instructor Resources</w:t>
    </w:r>
    <w:r w:rsidRPr="009F4F0D">
      <w:rPr>
        <w:rFonts w:ascii="Arial" w:hAnsi="Arial" w:cs="Arial"/>
        <w:sz w:val="18"/>
        <w:szCs w:val="18"/>
      </w:rPr>
      <w:tab/>
    </w:r>
    <w:r w:rsidRPr="009F4F0D">
      <w:rPr>
        <w:rFonts w:ascii="Arial" w:hAnsi="Arial" w:cs="Arial"/>
        <w:sz w:val="18"/>
        <w:szCs w:val="18"/>
      </w:rPr>
      <w:tab/>
    </w:r>
    <w:r w:rsidR="009F4F0D" w:rsidRPr="009F4F0D">
      <w:rPr>
        <w:rFonts w:ascii="Arial" w:hAnsi="Arial" w:cs="Arial"/>
        <w:sz w:val="18"/>
        <w:szCs w:val="18"/>
      </w:rPr>
      <w:t>HANDOUT 2</w:t>
    </w:r>
    <w:r w:rsidRPr="009F4F0D">
      <w:rPr>
        <w:rFonts w:ascii="Arial" w:hAnsi="Arial" w:cs="Arial"/>
        <w:sz w:val="18"/>
        <w:szCs w:val="18"/>
      </w:rPr>
      <w:t>B</w:t>
    </w:r>
    <w:r w:rsidR="009F4F0D" w:rsidRPr="009F4F0D">
      <w:rPr>
        <w:rFonts w:ascii="Arial" w:hAnsi="Arial" w:cs="Arial"/>
        <w:sz w:val="18"/>
        <w:szCs w:val="18"/>
      </w:rPr>
      <w:t>-</w:t>
    </w:r>
    <w:r w:rsidRPr="009F4F0D">
      <w:rPr>
        <w:rFonts w:ascii="Arial" w:hAnsi="Arial" w:cs="Arial"/>
        <w:sz w:val="18"/>
        <w:szCs w:val="18"/>
      </w:rPr>
      <w:t>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46B5" w14:textId="77777777" w:rsidR="00466E94" w:rsidRDefault="00466E9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53BE3"/>
    <w:multiLevelType w:val="hybridMultilevel"/>
    <w:tmpl w:val="5B9C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9E"/>
    <w:rsid w:val="00466E94"/>
    <w:rsid w:val="008650B1"/>
    <w:rsid w:val="009F4F0D"/>
    <w:rsid w:val="00A93693"/>
    <w:rsid w:val="00F16B9E"/>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1726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B9E"/>
    <w:rPr>
      <w:rFonts w:eastAsiaTheme="minorHAnsi"/>
      <w:sz w:val="22"/>
      <w:szCs w:val="22"/>
    </w:rPr>
  </w:style>
  <w:style w:type="paragraph" w:styleId="ListParagraph">
    <w:name w:val="List Paragraph"/>
    <w:basedOn w:val="Normal"/>
    <w:uiPriority w:val="34"/>
    <w:qFormat/>
    <w:rsid w:val="00F16B9E"/>
    <w:pPr>
      <w:ind w:left="720"/>
      <w:contextualSpacing/>
    </w:pPr>
  </w:style>
  <w:style w:type="paragraph" w:styleId="Header">
    <w:name w:val="header"/>
    <w:basedOn w:val="Normal"/>
    <w:link w:val="HeaderChar"/>
    <w:uiPriority w:val="99"/>
    <w:unhideWhenUsed/>
    <w:rsid w:val="00F16B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6B9E"/>
    <w:rPr>
      <w:rFonts w:eastAsiaTheme="minorHAnsi"/>
      <w:sz w:val="22"/>
      <w:szCs w:val="22"/>
    </w:rPr>
  </w:style>
  <w:style w:type="paragraph" w:styleId="Footer">
    <w:name w:val="footer"/>
    <w:basedOn w:val="Normal"/>
    <w:link w:val="FooterChar"/>
    <w:uiPriority w:val="99"/>
    <w:unhideWhenUsed/>
    <w:rsid w:val="00F16B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6B9E"/>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B9E"/>
    <w:rPr>
      <w:rFonts w:eastAsiaTheme="minorHAnsi"/>
      <w:sz w:val="22"/>
      <w:szCs w:val="22"/>
    </w:rPr>
  </w:style>
  <w:style w:type="paragraph" w:styleId="ListParagraph">
    <w:name w:val="List Paragraph"/>
    <w:basedOn w:val="Normal"/>
    <w:uiPriority w:val="34"/>
    <w:qFormat/>
    <w:rsid w:val="00F16B9E"/>
    <w:pPr>
      <w:ind w:left="720"/>
      <w:contextualSpacing/>
    </w:pPr>
  </w:style>
  <w:style w:type="paragraph" w:styleId="Header">
    <w:name w:val="header"/>
    <w:basedOn w:val="Normal"/>
    <w:link w:val="HeaderChar"/>
    <w:uiPriority w:val="99"/>
    <w:unhideWhenUsed/>
    <w:rsid w:val="00F16B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6B9E"/>
    <w:rPr>
      <w:rFonts w:eastAsiaTheme="minorHAnsi"/>
      <w:sz w:val="22"/>
      <w:szCs w:val="22"/>
    </w:rPr>
  </w:style>
  <w:style w:type="paragraph" w:styleId="Footer">
    <w:name w:val="footer"/>
    <w:basedOn w:val="Normal"/>
    <w:link w:val="FooterChar"/>
    <w:uiPriority w:val="99"/>
    <w:unhideWhenUsed/>
    <w:rsid w:val="00F16B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6B9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2397</Characters>
  <Application>Microsoft Macintosh Word</Application>
  <DocSecurity>0</DocSecurity>
  <Lines>19</Lines>
  <Paragraphs>5</Paragraphs>
  <ScaleCrop>false</ScaleCrop>
  <Company>OSUL</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4</cp:revision>
  <dcterms:created xsi:type="dcterms:W3CDTF">2017-07-17T20:26:00Z</dcterms:created>
  <dcterms:modified xsi:type="dcterms:W3CDTF">2017-08-09T13:58:00Z</dcterms:modified>
</cp:coreProperties>
</file>