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5FF65" w14:textId="77777777" w:rsidR="00586087" w:rsidRDefault="00586087" w:rsidP="00586087">
      <w:pPr>
        <w:pStyle w:val="NoSpacing"/>
        <w:jc w:val="center"/>
        <w:rPr>
          <w:b/>
          <w:sz w:val="26"/>
          <w:szCs w:val="26"/>
        </w:rPr>
      </w:pPr>
    </w:p>
    <w:p w14:paraId="5623A287" w14:textId="77777777" w:rsidR="00586087" w:rsidRDefault="00586087" w:rsidP="00586087">
      <w:pPr>
        <w:pStyle w:val="NoSpacing"/>
        <w:jc w:val="center"/>
        <w:rPr>
          <w:b/>
          <w:sz w:val="26"/>
          <w:szCs w:val="26"/>
        </w:rPr>
      </w:pPr>
    </w:p>
    <w:p w14:paraId="301EF0E8" w14:textId="77777777" w:rsidR="00586087" w:rsidRDefault="00586087" w:rsidP="00586087">
      <w:pPr>
        <w:pStyle w:val="NoSpacing"/>
        <w:jc w:val="center"/>
        <w:rPr>
          <w:b/>
          <w:sz w:val="26"/>
          <w:szCs w:val="26"/>
        </w:rPr>
      </w:pPr>
      <w:r w:rsidRPr="007C20E9">
        <w:rPr>
          <w:b/>
          <w:sz w:val="26"/>
          <w:szCs w:val="26"/>
        </w:rPr>
        <w:t xml:space="preserve">In-Class </w:t>
      </w:r>
      <w:r>
        <w:rPr>
          <w:b/>
          <w:sz w:val="26"/>
          <w:szCs w:val="26"/>
        </w:rPr>
        <w:t>Procedure</w:t>
      </w:r>
    </w:p>
    <w:p w14:paraId="2E0CC248" w14:textId="77777777" w:rsidR="00586087" w:rsidRDefault="00586087" w:rsidP="00586087">
      <w:pPr>
        <w:pStyle w:val="NoSpacing"/>
        <w:rPr>
          <w:b/>
          <w:sz w:val="26"/>
          <w:szCs w:val="26"/>
        </w:rPr>
      </w:pPr>
    </w:p>
    <w:p w14:paraId="3A86215E" w14:textId="77777777" w:rsidR="00586087" w:rsidRPr="00586087" w:rsidRDefault="00586087" w:rsidP="00586087">
      <w:pPr>
        <w:pStyle w:val="ListParagraph"/>
        <w:numPr>
          <w:ilvl w:val="0"/>
          <w:numId w:val="1"/>
        </w:numPr>
        <w:rPr>
          <w:sz w:val="24"/>
          <w:szCs w:val="24"/>
        </w:rPr>
      </w:pPr>
      <w:r w:rsidRPr="00586087">
        <w:rPr>
          <w:b/>
          <w:sz w:val="24"/>
          <w:szCs w:val="24"/>
        </w:rPr>
        <w:t>If you’re having</w:t>
      </w:r>
      <w:r w:rsidRPr="00586087">
        <w:rPr>
          <w:sz w:val="24"/>
          <w:szCs w:val="24"/>
        </w:rPr>
        <w:t xml:space="preserve"> students use printed copies of Handout 2-A1, pass them out or set them where students can pick them up as they come in.</w:t>
      </w:r>
    </w:p>
    <w:p w14:paraId="46BAEB7D" w14:textId="77777777" w:rsidR="00586087" w:rsidRPr="00586087" w:rsidRDefault="00586087" w:rsidP="00586087">
      <w:pPr>
        <w:pStyle w:val="ListParagraph"/>
        <w:numPr>
          <w:ilvl w:val="0"/>
          <w:numId w:val="1"/>
        </w:numPr>
        <w:rPr>
          <w:color w:val="000000" w:themeColor="text1"/>
          <w:sz w:val="24"/>
          <w:szCs w:val="24"/>
        </w:rPr>
      </w:pPr>
      <w:r w:rsidRPr="00586087">
        <w:rPr>
          <w:b/>
          <w:color w:val="000000" w:themeColor="text1"/>
          <w:sz w:val="24"/>
          <w:szCs w:val="24"/>
        </w:rPr>
        <w:t xml:space="preserve">If you’re having </w:t>
      </w:r>
      <w:r w:rsidRPr="00586087">
        <w:rPr>
          <w:color w:val="000000" w:themeColor="text1"/>
          <w:sz w:val="24"/>
          <w:szCs w:val="24"/>
        </w:rPr>
        <w:t>students use an electronic Handout 2-A1, tell them how to find and open it.</w:t>
      </w:r>
    </w:p>
    <w:p w14:paraId="0BE8FA2C" w14:textId="77777777" w:rsidR="00586087" w:rsidRPr="00586087" w:rsidRDefault="00586087" w:rsidP="00586087">
      <w:pPr>
        <w:pStyle w:val="ListParagraph"/>
        <w:numPr>
          <w:ilvl w:val="0"/>
          <w:numId w:val="1"/>
        </w:numPr>
        <w:rPr>
          <w:sz w:val="24"/>
          <w:szCs w:val="24"/>
        </w:rPr>
      </w:pPr>
      <w:r w:rsidRPr="00586087">
        <w:rPr>
          <w:b/>
          <w:sz w:val="24"/>
          <w:szCs w:val="24"/>
        </w:rPr>
        <w:t>Introduce</w:t>
      </w:r>
      <w:r w:rsidRPr="00586087">
        <w:rPr>
          <w:sz w:val="24"/>
          <w:szCs w:val="24"/>
        </w:rPr>
        <w:t xml:space="preserve"> the session by pointing out to students that sources for research projects are not all the same.  They vary in several ways, including in their format—whether they are in print or online, for instance.  They also differ in how they can be used for the project—how they can be made to function to help the project.  For instance, a source might be a great overview to a topic that a student can learn from but it may not be helpful at all about answering his/her research question.</w:t>
      </w:r>
    </w:p>
    <w:p w14:paraId="03D222B6" w14:textId="77777777" w:rsidR="00586087" w:rsidRPr="00586087" w:rsidRDefault="00586087" w:rsidP="00586087">
      <w:pPr>
        <w:pStyle w:val="ListParagraph"/>
        <w:numPr>
          <w:ilvl w:val="0"/>
          <w:numId w:val="1"/>
        </w:numPr>
        <w:rPr>
          <w:sz w:val="24"/>
          <w:szCs w:val="24"/>
        </w:rPr>
      </w:pPr>
      <w:r w:rsidRPr="00586087">
        <w:rPr>
          <w:b/>
          <w:sz w:val="24"/>
          <w:szCs w:val="24"/>
        </w:rPr>
        <w:t xml:space="preserve">Tell them </w:t>
      </w:r>
      <w:r w:rsidRPr="00586087">
        <w:rPr>
          <w:sz w:val="24"/>
          <w:szCs w:val="24"/>
        </w:rPr>
        <w:t xml:space="preserve">that sources also differ in their relationship to an event that they describe or otherwise deal with, and it’s </w:t>
      </w:r>
      <w:r w:rsidRPr="00586087">
        <w:rPr>
          <w:i/>
          <w:sz w:val="24"/>
          <w:szCs w:val="24"/>
        </w:rPr>
        <w:t>that</w:t>
      </w:r>
      <w:r w:rsidRPr="00586087">
        <w:rPr>
          <w:sz w:val="24"/>
          <w:szCs w:val="24"/>
        </w:rPr>
        <w:t xml:space="preserve"> relationship between event and source that students will be looking at today.</w:t>
      </w:r>
    </w:p>
    <w:p w14:paraId="2F8A407D" w14:textId="77777777" w:rsidR="00586087" w:rsidRDefault="00586087" w:rsidP="00586087">
      <w:pPr>
        <w:pStyle w:val="NoSpacing"/>
        <w:numPr>
          <w:ilvl w:val="0"/>
          <w:numId w:val="1"/>
        </w:numPr>
        <w:rPr>
          <w:sz w:val="24"/>
          <w:szCs w:val="24"/>
        </w:rPr>
      </w:pPr>
      <w:r w:rsidRPr="00220C49">
        <w:rPr>
          <w:b/>
          <w:sz w:val="24"/>
          <w:szCs w:val="24"/>
        </w:rPr>
        <w:t>Tell them</w:t>
      </w:r>
      <w:r>
        <w:rPr>
          <w:sz w:val="24"/>
          <w:szCs w:val="24"/>
        </w:rPr>
        <w:t xml:space="preserve"> that this activity will help them tell different kinds of sources apart and know what label to put on them, based on the source’s relationship with an event.</w:t>
      </w:r>
    </w:p>
    <w:p w14:paraId="65D8C0DE" w14:textId="77777777" w:rsidR="00586087" w:rsidRPr="00EC54D2" w:rsidRDefault="00586087" w:rsidP="00586087">
      <w:pPr>
        <w:pStyle w:val="NoSpacing"/>
        <w:ind w:left="720" w:hanging="720"/>
        <w:rPr>
          <w:sz w:val="24"/>
          <w:szCs w:val="24"/>
        </w:rPr>
      </w:pPr>
    </w:p>
    <w:p w14:paraId="476BED19" w14:textId="77777777" w:rsidR="00586087" w:rsidRPr="00586087" w:rsidRDefault="00586087" w:rsidP="00586087">
      <w:pPr>
        <w:pStyle w:val="ListParagraph"/>
        <w:numPr>
          <w:ilvl w:val="0"/>
          <w:numId w:val="1"/>
        </w:numPr>
        <w:rPr>
          <w:rFonts w:cstheme="minorHAnsi"/>
          <w:sz w:val="24"/>
          <w:szCs w:val="24"/>
        </w:rPr>
      </w:pPr>
      <w:r w:rsidRPr="00586087">
        <w:rPr>
          <w:rFonts w:cstheme="minorHAnsi"/>
          <w:b/>
          <w:sz w:val="24"/>
          <w:szCs w:val="24"/>
        </w:rPr>
        <w:t>Ask students</w:t>
      </w:r>
      <w:r w:rsidRPr="00586087">
        <w:rPr>
          <w:rFonts w:cstheme="minorHAnsi"/>
          <w:sz w:val="24"/>
          <w:szCs w:val="24"/>
        </w:rPr>
        <w:t xml:space="preserve"> to complete Handout 2-A1 by applying the definitions at the top to answer the questions that start in the middle. Give them a deadline of 5 minutes.</w:t>
      </w:r>
    </w:p>
    <w:p w14:paraId="1273B9DE" w14:textId="77777777" w:rsidR="00586087" w:rsidRPr="00586087" w:rsidRDefault="00586087" w:rsidP="00586087">
      <w:pPr>
        <w:pStyle w:val="ListParagraph"/>
        <w:numPr>
          <w:ilvl w:val="0"/>
          <w:numId w:val="1"/>
        </w:numPr>
        <w:rPr>
          <w:rFonts w:cstheme="minorHAnsi"/>
          <w:sz w:val="24"/>
          <w:szCs w:val="24"/>
        </w:rPr>
      </w:pPr>
      <w:r w:rsidRPr="00586087">
        <w:rPr>
          <w:rFonts w:cstheme="minorHAnsi"/>
          <w:b/>
          <w:sz w:val="24"/>
          <w:szCs w:val="24"/>
        </w:rPr>
        <w:t>After about 5 minutes</w:t>
      </w:r>
      <w:r w:rsidRPr="00586087">
        <w:rPr>
          <w:rFonts w:cstheme="minorHAnsi"/>
          <w:sz w:val="24"/>
          <w:szCs w:val="24"/>
        </w:rPr>
        <w:t>, go over the answers with students.  Ask for and answer questions they may have.</w:t>
      </w:r>
    </w:p>
    <w:p w14:paraId="7CAE2EB2" w14:textId="77777777" w:rsidR="00A93693" w:rsidRDefault="00A93693">
      <w:bookmarkStart w:id="0" w:name="_GoBack"/>
    </w:p>
    <w:bookmarkEnd w:id="0"/>
    <w:sectPr w:rsidR="00A93693" w:rsidSect="00FC735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F08DD" w14:textId="77777777" w:rsidR="00586087" w:rsidRDefault="00586087" w:rsidP="00586087">
      <w:pPr>
        <w:spacing w:after="0" w:line="240" w:lineRule="auto"/>
      </w:pPr>
      <w:r>
        <w:separator/>
      </w:r>
    </w:p>
  </w:endnote>
  <w:endnote w:type="continuationSeparator" w:id="0">
    <w:p w14:paraId="74D63365" w14:textId="77777777" w:rsidR="00586087" w:rsidRDefault="00586087" w:rsidP="0058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EAE32" w14:textId="77777777" w:rsidR="00586087" w:rsidRPr="007E4592" w:rsidRDefault="00586087" w:rsidP="00586087">
    <w:pPr>
      <w:pStyle w:val="Footer"/>
      <w:rPr>
        <w:rFonts w:ascii="Arial" w:hAnsi="Arial" w:cs="Arial"/>
        <w:sz w:val="18"/>
        <w:szCs w:val="18"/>
      </w:rPr>
    </w:pPr>
    <w:r w:rsidRPr="007E4592">
      <w:rPr>
        <w:rFonts w:ascii="Arial" w:hAnsi="Arial" w:cs="Arial"/>
        <w:noProof/>
        <w:sz w:val="18"/>
        <w:szCs w:val="18"/>
      </w:rPr>
      <w:drawing>
        <wp:anchor distT="0" distB="0" distL="114300" distR="114300" simplePos="0" relativeHeight="251659264" behindDoc="0" locked="0" layoutInCell="1" allowOverlap="1" wp14:anchorId="18E0E245" wp14:editId="0655413E">
          <wp:simplePos x="0" y="0"/>
          <wp:positionH relativeFrom="column">
            <wp:posOffset>0</wp:posOffset>
          </wp:positionH>
          <wp:positionV relativeFrom="paragraph">
            <wp:posOffset>49530</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592">
      <w:rPr>
        <w:rFonts w:ascii="Arial" w:hAnsi="Arial" w:cs="Arial"/>
        <w:sz w:val="18"/>
        <w:szCs w:val="18"/>
      </w:rPr>
      <w:tab/>
    </w:r>
    <w:r w:rsidRPr="007E4592">
      <w:rPr>
        <w:rFonts w:ascii="Arial" w:hAnsi="Arial" w:cs="Arial"/>
        <w:sz w:val="18"/>
        <w:szCs w:val="18"/>
      </w:rPr>
      <w:tab/>
      <w:t>CC BY 4.0</w:t>
    </w:r>
  </w:p>
  <w:p w14:paraId="5CBDAA79" w14:textId="77777777" w:rsidR="00586087" w:rsidRPr="007E4592" w:rsidRDefault="00586087" w:rsidP="007E4592">
    <w:pPr>
      <w:pStyle w:val="Footer"/>
      <w:jc w:val="right"/>
      <w:rPr>
        <w:sz w:val="18"/>
        <w:szCs w:val="18"/>
      </w:rPr>
    </w:pPr>
  </w:p>
  <w:p w14:paraId="7341DCE3" w14:textId="77777777" w:rsidR="00586087" w:rsidRPr="007E4592" w:rsidRDefault="00586087" w:rsidP="00586087">
    <w:pPr>
      <w:pStyle w:val="Footer"/>
      <w:rPr>
        <w:sz w:val="18"/>
        <w:szCs w:val="18"/>
      </w:rPr>
    </w:pPr>
  </w:p>
  <w:p w14:paraId="40C3F71C" w14:textId="77777777" w:rsidR="00586087" w:rsidRPr="007E4592" w:rsidRDefault="00586087">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25395" w14:textId="77777777" w:rsidR="00586087" w:rsidRDefault="00586087" w:rsidP="00586087">
      <w:pPr>
        <w:spacing w:after="0" w:line="240" w:lineRule="auto"/>
      </w:pPr>
      <w:r>
        <w:separator/>
      </w:r>
    </w:p>
  </w:footnote>
  <w:footnote w:type="continuationSeparator" w:id="0">
    <w:p w14:paraId="4F7A915A" w14:textId="77777777" w:rsidR="00586087" w:rsidRDefault="00586087" w:rsidP="0058608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1A0C" w14:textId="77777777" w:rsidR="00586087" w:rsidRPr="007E4592" w:rsidRDefault="00586087" w:rsidP="00586087">
    <w:pPr>
      <w:pStyle w:val="Header"/>
      <w:rPr>
        <w:rFonts w:ascii="Arial" w:hAnsi="Arial" w:cs="Arial"/>
        <w:sz w:val="18"/>
        <w:szCs w:val="18"/>
      </w:rPr>
    </w:pPr>
    <w:r w:rsidRPr="007E4592">
      <w:rPr>
        <w:rFonts w:ascii="Arial" w:hAnsi="Arial" w:cs="Arial"/>
        <w:sz w:val="18"/>
        <w:szCs w:val="18"/>
      </w:rPr>
      <w:t>Choosing &amp; Using Sources:</w:t>
    </w:r>
    <w:r w:rsidRPr="007E4592">
      <w:rPr>
        <w:rFonts w:ascii="Arial" w:hAnsi="Arial" w:cs="Arial"/>
        <w:sz w:val="18"/>
        <w:szCs w:val="18"/>
      </w:rPr>
      <w:tab/>
    </w:r>
    <w:r w:rsidRPr="007E4592">
      <w:rPr>
        <w:rFonts w:ascii="Arial" w:hAnsi="Arial" w:cs="Arial"/>
        <w:sz w:val="18"/>
        <w:szCs w:val="18"/>
      </w:rPr>
      <w:tab/>
      <w:t>Activity 2A</w:t>
    </w:r>
  </w:p>
  <w:p w14:paraId="4111F9DA" w14:textId="77777777" w:rsidR="00586087" w:rsidRPr="007E4592" w:rsidRDefault="00586087">
    <w:pPr>
      <w:pStyle w:val="Header"/>
      <w:rPr>
        <w:rFonts w:ascii="Arial" w:hAnsi="Arial" w:cs="Arial"/>
        <w:sz w:val="18"/>
        <w:szCs w:val="18"/>
      </w:rPr>
    </w:pPr>
    <w:r w:rsidRPr="007E4592">
      <w:rPr>
        <w:rFonts w:ascii="Arial" w:hAnsi="Arial" w:cs="Arial"/>
        <w:sz w:val="18"/>
        <w:szCs w:val="18"/>
      </w:rPr>
      <w:t>Instructor Resources</w:t>
    </w:r>
    <w:r w:rsidRPr="007E4592">
      <w:rPr>
        <w:rFonts w:ascii="Arial" w:hAnsi="Arial" w:cs="Arial"/>
        <w:sz w:val="18"/>
        <w:szCs w:val="18"/>
      </w:rPr>
      <w:tab/>
    </w:r>
    <w:r w:rsidRPr="007E4592">
      <w:rPr>
        <w:rFonts w:ascii="Arial" w:hAnsi="Arial" w:cs="Arial"/>
        <w:sz w:val="18"/>
        <w:szCs w:val="18"/>
      </w:rPr>
      <w:tab/>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C5808"/>
    <w:multiLevelType w:val="hybridMultilevel"/>
    <w:tmpl w:val="FDD4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784385"/>
    <w:multiLevelType w:val="hybridMultilevel"/>
    <w:tmpl w:val="C958CEC2"/>
    <w:lvl w:ilvl="0" w:tplc="4808D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87"/>
    <w:rsid w:val="00586087"/>
    <w:rsid w:val="007E4592"/>
    <w:rsid w:val="00A93693"/>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B649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08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087"/>
    <w:rPr>
      <w:rFonts w:eastAsiaTheme="minorHAnsi"/>
      <w:sz w:val="22"/>
      <w:szCs w:val="22"/>
    </w:rPr>
  </w:style>
  <w:style w:type="paragraph" w:styleId="ListParagraph">
    <w:name w:val="List Paragraph"/>
    <w:basedOn w:val="Normal"/>
    <w:uiPriority w:val="34"/>
    <w:qFormat/>
    <w:rsid w:val="00586087"/>
    <w:pPr>
      <w:ind w:left="720"/>
      <w:contextualSpacing/>
    </w:pPr>
  </w:style>
  <w:style w:type="paragraph" w:styleId="Header">
    <w:name w:val="header"/>
    <w:basedOn w:val="Normal"/>
    <w:link w:val="HeaderChar"/>
    <w:uiPriority w:val="99"/>
    <w:unhideWhenUsed/>
    <w:rsid w:val="005860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6087"/>
    <w:rPr>
      <w:rFonts w:eastAsiaTheme="minorHAnsi"/>
      <w:sz w:val="22"/>
      <w:szCs w:val="22"/>
    </w:rPr>
  </w:style>
  <w:style w:type="paragraph" w:styleId="Footer">
    <w:name w:val="footer"/>
    <w:basedOn w:val="Normal"/>
    <w:link w:val="FooterChar"/>
    <w:uiPriority w:val="99"/>
    <w:unhideWhenUsed/>
    <w:rsid w:val="005860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6087"/>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08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087"/>
    <w:rPr>
      <w:rFonts w:eastAsiaTheme="minorHAnsi"/>
      <w:sz w:val="22"/>
      <w:szCs w:val="22"/>
    </w:rPr>
  </w:style>
  <w:style w:type="paragraph" w:styleId="ListParagraph">
    <w:name w:val="List Paragraph"/>
    <w:basedOn w:val="Normal"/>
    <w:uiPriority w:val="34"/>
    <w:qFormat/>
    <w:rsid w:val="00586087"/>
    <w:pPr>
      <w:ind w:left="720"/>
      <w:contextualSpacing/>
    </w:pPr>
  </w:style>
  <w:style w:type="paragraph" w:styleId="Header">
    <w:name w:val="header"/>
    <w:basedOn w:val="Normal"/>
    <w:link w:val="HeaderChar"/>
    <w:uiPriority w:val="99"/>
    <w:unhideWhenUsed/>
    <w:rsid w:val="005860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6087"/>
    <w:rPr>
      <w:rFonts w:eastAsiaTheme="minorHAnsi"/>
      <w:sz w:val="22"/>
      <w:szCs w:val="22"/>
    </w:rPr>
  </w:style>
  <w:style w:type="paragraph" w:styleId="Footer">
    <w:name w:val="footer"/>
    <w:basedOn w:val="Normal"/>
    <w:link w:val="FooterChar"/>
    <w:uiPriority w:val="99"/>
    <w:unhideWhenUsed/>
    <w:rsid w:val="005860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608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1176</Characters>
  <Application>Microsoft Macintosh Word</Application>
  <DocSecurity>0</DocSecurity>
  <Lines>9</Lines>
  <Paragraphs>2</Paragraphs>
  <ScaleCrop>false</ScaleCrop>
  <Company>OSUL</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2017-07-17T16:16:00Z</dcterms:created>
  <dcterms:modified xsi:type="dcterms:W3CDTF">2017-08-09T13:46:00Z</dcterms:modified>
</cp:coreProperties>
</file>